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BD14F" w14:textId="77777777" w:rsidR="00A12425" w:rsidRPr="005B35C3" w:rsidRDefault="00A12425" w:rsidP="00A12425">
      <w:pPr>
        <w:spacing w:after="0" w:line="276" w:lineRule="auto"/>
        <w:rPr>
          <w:rFonts w:ascii="Times New Roman" w:eastAsia="Times New Roman" w:hAnsi="Times New Roman" w:cs="Times New Roman"/>
          <w:kern w:val="0"/>
          <w:sz w:val="26"/>
          <w:szCs w:val="26"/>
          <w14:ligatures w14:val="none"/>
        </w:rPr>
      </w:pPr>
    </w:p>
    <w:p w14:paraId="4C62E4CE" w14:textId="77777777" w:rsidR="00A12425" w:rsidRPr="005B35C3" w:rsidRDefault="00A12425" w:rsidP="00A12425">
      <w:pPr>
        <w:spacing w:line="259" w:lineRule="auto"/>
        <w:jc w:val="center"/>
        <w:rPr>
          <w:rFonts w:ascii="Times New Roman" w:eastAsia="Calibri" w:hAnsi="Times New Roman" w:cs="Times New Roman"/>
          <w:b/>
          <w:kern w:val="0"/>
          <w:sz w:val="26"/>
          <w:szCs w:val="26"/>
          <w:lang w:val="en-GB"/>
          <w14:ligatures w14:val="none"/>
        </w:rPr>
      </w:pPr>
      <w:r w:rsidRPr="005B35C3">
        <w:rPr>
          <w:rFonts w:ascii="Times New Roman" w:eastAsia="Calibri" w:hAnsi="Times New Roman" w:cs="Times New Roman"/>
          <w:b/>
          <w:kern w:val="0"/>
          <w:sz w:val="26"/>
          <w:szCs w:val="26"/>
          <w:lang w:val="en-GB"/>
          <w14:ligatures w14:val="none"/>
        </w:rPr>
        <w:t>ARRANGEMENT OF SECTIONS</w:t>
      </w:r>
    </w:p>
    <w:p w14:paraId="08F08CFA" w14:textId="77777777" w:rsidR="00A12425" w:rsidRPr="005B35C3" w:rsidRDefault="00A12425" w:rsidP="00A12425">
      <w:pPr>
        <w:spacing w:line="259" w:lineRule="auto"/>
        <w:rPr>
          <w:rFonts w:ascii="Times New Roman" w:eastAsia="Calibri" w:hAnsi="Times New Roman" w:cs="Times New Roman"/>
          <w:i/>
          <w:kern w:val="0"/>
          <w:sz w:val="26"/>
          <w:szCs w:val="26"/>
          <w:lang w:val="en-GB"/>
          <w14:ligatures w14:val="none"/>
        </w:rPr>
      </w:pPr>
      <w:r w:rsidRPr="005B35C3">
        <w:rPr>
          <w:rFonts w:ascii="Times New Roman" w:eastAsia="Calibri" w:hAnsi="Times New Roman" w:cs="Times New Roman"/>
          <w:i/>
          <w:kern w:val="0"/>
          <w:sz w:val="26"/>
          <w:szCs w:val="26"/>
          <w:lang w:val="en-GB"/>
          <w14:ligatures w14:val="none"/>
        </w:rPr>
        <w:t>Section</w:t>
      </w:r>
    </w:p>
    <w:p w14:paraId="0F5D1A01" w14:textId="2DB0B5E8" w:rsidR="00A12425" w:rsidRPr="005B35C3" w:rsidRDefault="00CD5E32" w:rsidP="00A12425">
      <w:pPr>
        <w:spacing w:line="259" w:lineRule="auto"/>
        <w:jc w:val="center"/>
        <w:rPr>
          <w:rFonts w:ascii="Times New Roman" w:eastAsia="Calibri" w:hAnsi="Times New Roman" w:cs="Times New Roman"/>
          <w:i/>
          <w:kern w:val="0"/>
          <w:sz w:val="26"/>
          <w:szCs w:val="26"/>
          <w:lang w:val="en-GB"/>
          <w14:ligatures w14:val="none"/>
        </w:rPr>
      </w:pPr>
      <w:r>
        <w:rPr>
          <w:rFonts w:ascii="Times New Roman" w:eastAsia="Calibri" w:hAnsi="Times New Roman" w:cs="Times New Roman"/>
          <w:i/>
          <w:kern w:val="0"/>
          <w:sz w:val="26"/>
          <w:szCs w:val="26"/>
          <w:lang w:val="en-GB"/>
          <w14:ligatures w14:val="none"/>
        </w:rPr>
        <w:t>Preliminary Provisions</w:t>
      </w:r>
    </w:p>
    <w:p w14:paraId="0F87408D" w14:textId="21A130B3" w:rsidR="00875863" w:rsidRDefault="00875863" w:rsidP="00875863">
      <w:pPr>
        <w:numPr>
          <w:ilvl w:val="0"/>
          <w:numId w:val="11"/>
        </w:numPr>
        <w:spacing w:line="259" w:lineRule="auto"/>
        <w:contextualSpacing/>
        <w:jc w:val="both"/>
        <w:rPr>
          <w:rFonts w:ascii="Times New Roman" w:eastAsia="Calibri" w:hAnsi="Times New Roman" w:cs="Times New Roman"/>
          <w:kern w:val="0"/>
          <w:sz w:val="26"/>
          <w:szCs w:val="26"/>
          <w14:ligatures w14:val="none"/>
        </w:rPr>
      </w:pPr>
      <w:r w:rsidRPr="00875863">
        <w:rPr>
          <w:rFonts w:ascii="Times New Roman" w:eastAsia="Calibri" w:hAnsi="Times New Roman" w:cs="Times New Roman"/>
          <w:kern w:val="0"/>
          <w:sz w:val="26"/>
          <w:szCs w:val="26"/>
          <w14:ligatures w14:val="none"/>
        </w:rPr>
        <w:t>Application of the Act</w:t>
      </w:r>
    </w:p>
    <w:p w14:paraId="4150A944" w14:textId="1918F599" w:rsidR="00875863" w:rsidRDefault="00875863" w:rsidP="00875863">
      <w:pPr>
        <w:numPr>
          <w:ilvl w:val="0"/>
          <w:numId w:val="11"/>
        </w:numPr>
        <w:spacing w:line="259" w:lineRule="auto"/>
        <w:contextualSpacing/>
        <w:jc w:val="both"/>
        <w:rPr>
          <w:rFonts w:ascii="Times New Roman" w:eastAsia="Calibri" w:hAnsi="Times New Roman" w:cs="Times New Roman"/>
          <w:kern w:val="0"/>
          <w:sz w:val="26"/>
          <w:szCs w:val="26"/>
          <w14:ligatures w14:val="none"/>
        </w:rPr>
      </w:pPr>
      <w:r w:rsidRPr="00875863">
        <w:rPr>
          <w:rFonts w:ascii="Times New Roman" w:eastAsia="Calibri" w:hAnsi="Times New Roman" w:cs="Times New Roman"/>
          <w:kern w:val="0"/>
          <w:sz w:val="26"/>
          <w:szCs w:val="26"/>
          <w14:ligatures w14:val="none"/>
        </w:rPr>
        <w:t>Object of the Act</w:t>
      </w:r>
    </w:p>
    <w:p w14:paraId="6D92B131" w14:textId="325E7EDB" w:rsidR="00CD5E32" w:rsidRDefault="00CD5E32" w:rsidP="00997CAD">
      <w:pPr>
        <w:spacing w:line="259" w:lineRule="auto"/>
        <w:ind w:left="720"/>
        <w:contextualSpacing/>
        <w:jc w:val="both"/>
        <w:rPr>
          <w:rFonts w:ascii="Times New Roman" w:eastAsia="Calibri" w:hAnsi="Times New Roman" w:cs="Times New Roman"/>
          <w:kern w:val="0"/>
          <w:sz w:val="26"/>
          <w:szCs w:val="26"/>
          <w14:ligatures w14:val="none"/>
        </w:rPr>
      </w:pPr>
    </w:p>
    <w:p w14:paraId="052CF9F0" w14:textId="77777777" w:rsidR="00CD5E32" w:rsidRPr="00CD5E32" w:rsidRDefault="00CD5E32" w:rsidP="00997CAD">
      <w:pPr>
        <w:spacing w:line="259" w:lineRule="auto"/>
        <w:ind w:left="720"/>
        <w:contextualSpacing/>
        <w:jc w:val="center"/>
        <w:rPr>
          <w:rFonts w:ascii="Times New Roman" w:eastAsia="Calibri" w:hAnsi="Times New Roman" w:cs="Times New Roman"/>
          <w:i/>
          <w:kern w:val="0"/>
          <w:sz w:val="26"/>
          <w:szCs w:val="26"/>
          <w:lang w:val="en-GB"/>
          <w14:ligatures w14:val="none"/>
        </w:rPr>
      </w:pPr>
      <w:r w:rsidRPr="00CD5E32">
        <w:rPr>
          <w:rFonts w:ascii="Times New Roman" w:eastAsia="Calibri" w:hAnsi="Times New Roman" w:cs="Times New Roman"/>
          <w:i/>
          <w:kern w:val="0"/>
          <w:sz w:val="26"/>
          <w:szCs w:val="26"/>
          <w:lang w:val="en-GB"/>
          <w14:ligatures w14:val="none"/>
        </w:rPr>
        <w:t>Digital Economy and Innovation Development Fund</w:t>
      </w:r>
    </w:p>
    <w:p w14:paraId="6E356B67" w14:textId="77777777" w:rsidR="00CD5E32" w:rsidRDefault="00CD5E32" w:rsidP="00997CAD">
      <w:pPr>
        <w:spacing w:line="259" w:lineRule="auto"/>
        <w:ind w:left="720"/>
        <w:contextualSpacing/>
        <w:jc w:val="both"/>
        <w:rPr>
          <w:rFonts w:ascii="Times New Roman" w:eastAsia="Calibri" w:hAnsi="Times New Roman" w:cs="Times New Roman"/>
          <w:kern w:val="0"/>
          <w:sz w:val="26"/>
          <w:szCs w:val="26"/>
          <w14:ligatures w14:val="none"/>
        </w:rPr>
      </w:pPr>
    </w:p>
    <w:p w14:paraId="01BB6146" w14:textId="6F3F5E85" w:rsidR="00A12425" w:rsidRPr="005B35C3" w:rsidRDefault="00A12425" w:rsidP="00A12425">
      <w:pPr>
        <w:numPr>
          <w:ilvl w:val="0"/>
          <w:numId w:val="11"/>
        </w:numPr>
        <w:spacing w:line="259" w:lineRule="auto"/>
        <w:contextualSpacing/>
        <w:jc w:val="both"/>
        <w:rPr>
          <w:rFonts w:ascii="Times New Roman" w:eastAsia="Calibri" w:hAnsi="Times New Roman" w:cs="Times New Roman"/>
          <w:kern w:val="0"/>
          <w:sz w:val="26"/>
          <w:szCs w:val="26"/>
          <w14:ligatures w14:val="none"/>
        </w:rPr>
      </w:pPr>
      <w:r w:rsidRPr="005B35C3">
        <w:rPr>
          <w:rFonts w:ascii="Times New Roman" w:eastAsia="Calibri" w:hAnsi="Times New Roman" w:cs="Times New Roman"/>
          <w:kern w:val="0"/>
          <w:sz w:val="26"/>
          <w:szCs w:val="26"/>
          <w14:ligatures w14:val="none"/>
        </w:rPr>
        <w:t>Establishment of the Fund</w:t>
      </w:r>
    </w:p>
    <w:p w14:paraId="0C8F63CB" w14:textId="77777777" w:rsidR="00A12425" w:rsidRPr="005B35C3" w:rsidRDefault="00A12425" w:rsidP="00A12425">
      <w:pPr>
        <w:numPr>
          <w:ilvl w:val="0"/>
          <w:numId w:val="11"/>
        </w:numPr>
        <w:spacing w:line="259" w:lineRule="auto"/>
        <w:contextualSpacing/>
        <w:jc w:val="both"/>
        <w:rPr>
          <w:rFonts w:ascii="Times New Roman" w:eastAsia="Calibri" w:hAnsi="Times New Roman" w:cs="Times New Roman"/>
          <w:kern w:val="0"/>
          <w:sz w:val="26"/>
          <w:szCs w:val="26"/>
          <w14:ligatures w14:val="none"/>
        </w:rPr>
      </w:pPr>
      <w:r w:rsidRPr="005B35C3">
        <w:rPr>
          <w:rFonts w:ascii="Times New Roman" w:eastAsia="Calibri" w:hAnsi="Times New Roman" w:cs="Times New Roman"/>
          <w:kern w:val="0"/>
          <w:sz w:val="26"/>
          <w:szCs w:val="26"/>
          <w14:ligatures w14:val="none"/>
        </w:rPr>
        <w:t>Object of the Fund</w:t>
      </w:r>
    </w:p>
    <w:p w14:paraId="5F43721E" w14:textId="6AC13536" w:rsidR="00A12425" w:rsidRPr="009D2FBB" w:rsidRDefault="00A12425" w:rsidP="009D2FBB">
      <w:pPr>
        <w:numPr>
          <w:ilvl w:val="0"/>
          <w:numId w:val="11"/>
        </w:numPr>
        <w:spacing w:line="259" w:lineRule="auto"/>
        <w:contextualSpacing/>
        <w:jc w:val="both"/>
        <w:rPr>
          <w:rFonts w:ascii="Times New Roman" w:eastAsia="Calibri" w:hAnsi="Times New Roman" w:cs="Times New Roman"/>
          <w:kern w:val="0"/>
          <w:sz w:val="26"/>
          <w:szCs w:val="26"/>
          <w14:ligatures w14:val="none"/>
        </w:rPr>
      </w:pPr>
      <w:r w:rsidRPr="005B35C3">
        <w:rPr>
          <w:rFonts w:ascii="Times New Roman" w:eastAsia="Calibri" w:hAnsi="Times New Roman" w:cs="Times New Roman"/>
          <w:kern w:val="0"/>
          <w:sz w:val="26"/>
          <w:szCs w:val="26"/>
          <w14:ligatures w14:val="none"/>
        </w:rPr>
        <w:t>Functions of the Fund</w:t>
      </w:r>
    </w:p>
    <w:p w14:paraId="29A752B2" w14:textId="77777777" w:rsidR="00A12425" w:rsidRPr="005B35C3" w:rsidRDefault="00A12425" w:rsidP="00A12425">
      <w:pPr>
        <w:spacing w:line="259" w:lineRule="auto"/>
        <w:jc w:val="center"/>
        <w:rPr>
          <w:rFonts w:ascii="Times New Roman" w:eastAsia="Calibri" w:hAnsi="Times New Roman" w:cs="Times New Roman"/>
          <w:i/>
          <w:kern w:val="0"/>
          <w:sz w:val="26"/>
          <w:szCs w:val="26"/>
          <w:lang w:val="en-GB"/>
          <w14:ligatures w14:val="none"/>
        </w:rPr>
      </w:pPr>
      <w:r w:rsidRPr="005B35C3">
        <w:rPr>
          <w:rFonts w:ascii="Times New Roman" w:eastAsia="Calibri" w:hAnsi="Times New Roman" w:cs="Times New Roman"/>
          <w:i/>
          <w:kern w:val="0"/>
          <w:sz w:val="26"/>
          <w:szCs w:val="26"/>
          <w:lang w:val="en-GB"/>
          <w14:ligatures w14:val="none"/>
        </w:rPr>
        <w:t>Governance of the Fund</w:t>
      </w:r>
    </w:p>
    <w:p w14:paraId="131C366E" w14:textId="77777777" w:rsidR="00A12425" w:rsidRPr="005B35C3" w:rsidRDefault="00A12425" w:rsidP="00997CAD">
      <w:pPr>
        <w:numPr>
          <w:ilvl w:val="0"/>
          <w:numId w:val="11"/>
        </w:numPr>
        <w:spacing w:after="0" w:line="259" w:lineRule="auto"/>
        <w:contextualSpacing/>
        <w:jc w:val="both"/>
        <w:rPr>
          <w:rFonts w:ascii="Times New Roman" w:eastAsia="Calibri" w:hAnsi="Times New Roman" w:cs="Times New Roman"/>
          <w:kern w:val="0"/>
          <w:sz w:val="26"/>
          <w:szCs w:val="26"/>
          <w14:ligatures w14:val="none"/>
        </w:rPr>
      </w:pPr>
      <w:r w:rsidRPr="005B35C3">
        <w:rPr>
          <w:rFonts w:ascii="Times New Roman" w:eastAsia="Calibri" w:hAnsi="Times New Roman" w:cs="Times New Roman"/>
          <w:kern w:val="0"/>
          <w:sz w:val="26"/>
          <w:szCs w:val="26"/>
          <w14:ligatures w14:val="none"/>
        </w:rPr>
        <w:t>Governing body of the Fund</w:t>
      </w:r>
    </w:p>
    <w:p w14:paraId="3C60E38B" w14:textId="77777777" w:rsidR="00A12425" w:rsidRPr="005B35C3" w:rsidRDefault="00A12425" w:rsidP="00997CAD">
      <w:pPr>
        <w:numPr>
          <w:ilvl w:val="0"/>
          <w:numId w:val="11"/>
        </w:numPr>
        <w:spacing w:after="0" w:line="259" w:lineRule="auto"/>
        <w:contextualSpacing/>
        <w:jc w:val="both"/>
        <w:rPr>
          <w:rFonts w:ascii="Times New Roman" w:eastAsia="Calibri" w:hAnsi="Times New Roman" w:cs="Times New Roman"/>
          <w:kern w:val="0"/>
          <w:sz w:val="26"/>
          <w:szCs w:val="26"/>
          <w14:ligatures w14:val="none"/>
        </w:rPr>
      </w:pPr>
      <w:r w:rsidRPr="005B35C3">
        <w:rPr>
          <w:rFonts w:ascii="Times New Roman" w:eastAsia="Calibri" w:hAnsi="Times New Roman" w:cs="Times New Roman"/>
          <w:kern w:val="0"/>
          <w:sz w:val="26"/>
          <w:szCs w:val="26"/>
          <w14:ligatures w14:val="none"/>
        </w:rPr>
        <w:t>Functions of the Board</w:t>
      </w:r>
    </w:p>
    <w:p w14:paraId="6C060D35" w14:textId="10DD26F4" w:rsidR="00A12425" w:rsidRPr="005B35C3" w:rsidRDefault="00A12425" w:rsidP="00997CAD">
      <w:pPr>
        <w:numPr>
          <w:ilvl w:val="0"/>
          <w:numId w:val="11"/>
        </w:numPr>
        <w:spacing w:after="0" w:line="259" w:lineRule="auto"/>
        <w:contextualSpacing/>
        <w:jc w:val="both"/>
        <w:rPr>
          <w:rFonts w:ascii="Times New Roman" w:eastAsia="Calibri" w:hAnsi="Times New Roman" w:cs="Times New Roman"/>
          <w:kern w:val="0"/>
          <w:sz w:val="26"/>
          <w:szCs w:val="26"/>
          <w14:ligatures w14:val="none"/>
        </w:rPr>
      </w:pPr>
      <w:r w:rsidRPr="005B35C3">
        <w:rPr>
          <w:rFonts w:ascii="Times New Roman" w:eastAsia="Calibri" w:hAnsi="Times New Roman" w:cs="Times New Roman"/>
          <w:kern w:val="0"/>
          <w:sz w:val="26"/>
          <w:szCs w:val="26"/>
          <w14:ligatures w14:val="none"/>
        </w:rPr>
        <w:t xml:space="preserve">Tenure of </w:t>
      </w:r>
      <w:r w:rsidR="00564C2C">
        <w:rPr>
          <w:rFonts w:ascii="Times New Roman" w:eastAsia="Calibri" w:hAnsi="Times New Roman" w:cs="Times New Roman"/>
          <w:kern w:val="0"/>
          <w:sz w:val="26"/>
          <w:szCs w:val="26"/>
          <w14:ligatures w14:val="none"/>
        </w:rPr>
        <w:t>o</w:t>
      </w:r>
      <w:r w:rsidRPr="005B35C3">
        <w:rPr>
          <w:rFonts w:ascii="Times New Roman" w:eastAsia="Calibri" w:hAnsi="Times New Roman" w:cs="Times New Roman"/>
          <w:kern w:val="0"/>
          <w:sz w:val="26"/>
          <w:szCs w:val="26"/>
          <w14:ligatures w14:val="none"/>
        </w:rPr>
        <w:t xml:space="preserve">ffice of </w:t>
      </w:r>
      <w:r w:rsidR="00564C2C">
        <w:rPr>
          <w:rFonts w:ascii="Times New Roman" w:eastAsia="Calibri" w:hAnsi="Times New Roman" w:cs="Times New Roman"/>
          <w:kern w:val="0"/>
          <w:sz w:val="26"/>
          <w:szCs w:val="26"/>
          <w14:ligatures w14:val="none"/>
        </w:rPr>
        <w:t>m</w:t>
      </w:r>
      <w:r w:rsidRPr="005B35C3">
        <w:rPr>
          <w:rFonts w:ascii="Times New Roman" w:eastAsia="Calibri" w:hAnsi="Times New Roman" w:cs="Times New Roman"/>
          <w:kern w:val="0"/>
          <w:sz w:val="26"/>
          <w:szCs w:val="26"/>
          <w14:ligatures w14:val="none"/>
        </w:rPr>
        <w:t>embers of the Board</w:t>
      </w:r>
    </w:p>
    <w:p w14:paraId="6D93581A" w14:textId="27166DB6" w:rsidR="00324D2D" w:rsidRPr="006D22DC" w:rsidRDefault="006D22DC" w:rsidP="00997CAD">
      <w:pPr>
        <w:pStyle w:val="ListParagraph"/>
        <w:numPr>
          <w:ilvl w:val="0"/>
          <w:numId w:val="11"/>
        </w:numPr>
        <w:spacing w:after="0"/>
        <w:rPr>
          <w:rFonts w:ascii="Times New Roman" w:eastAsia="Calibri" w:hAnsi="Times New Roman" w:cs="Times New Roman"/>
          <w:kern w:val="0"/>
          <w:sz w:val="26"/>
          <w:szCs w:val="26"/>
          <w14:ligatures w14:val="none"/>
        </w:rPr>
      </w:pPr>
      <w:r w:rsidRPr="006D22DC">
        <w:rPr>
          <w:rFonts w:ascii="Times New Roman" w:eastAsia="Calibri" w:hAnsi="Times New Roman" w:cs="Times New Roman"/>
          <w:kern w:val="0"/>
          <w:sz w:val="26"/>
          <w:szCs w:val="26"/>
          <w14:ligatures w14:val="none"/>
        </w:rPr>
        <w:t>Duties and liabilities of a member of the Board</w:t>
      </w:r>
    </w:p>
    <w:p w14:paraId="0DFE1F44" w14:textId="2ECDE9F5" w:rsidR="006D22DC" w:rsidRPr="00997CAD" w:rsidRDefault="00324D2D" w:rsidP="00997CAD">
      <w:pPr>
        <w:pStyle w:val="ListParagraph"/>
        <w:numPr>
          <w:ilvl w:val="0"/>
          <w:numId w:val="11"/>
        </w:numPr>
        <w:spacing w:after="0"/>
        <w:rPr>
          <w:rFonts w:ascii="Times New Roman" w:eastAsia="Calibri" w:hAnsi="Times New Roman" w:cs="Times New Roman"/>
          <w:kern w:val="0"/>
          <w:sz w:val="26"/>
          <w:szCs w:val="26"/>
          <w14:ligatures w14:val="none"/>
        </w:rPr>
      </w:pPr>
      <w:r w:rsidRPr="00324D2D">
        <w:rPr>
          <w:rFonts w:ascii="Times New Roman" w:eastAsia="Calibri" w:hAnsi="Times New Roman" w:cs="Times New Roman"/>
          <w:kern w:val="0"/>
          <w:sz w:val="26"/>
          <w:szCs w:val="26"/>
          <w14:ligatures w14:val="none"/>
        </w:rPr>
        <w:t>Meetings of the Board</w:t>
      </w:r>
    </w:p>
    <w:p w14:paraId="675C44FD" w14:textId="77777777" w:rsidR="00A12425" w:rsidRPr="005B35C3" w:rsidRDefault="00A12425" w:rsidP="00997CAD">
      <w:pPr>
        <w:numPr>
          <w:ilvl w:val="0"/>
          <w:numId w:val="11"/>
        </w:numPr>
        <w:spacing w:after="0" w:line="259" w:lineRule="auto"/>
        <w:contextualSpacing/>
        <w:jc w:val="both"/>
        <w:rPr>
          <w:rFonts w:ascii="Times New Roman" w:eastAsia="Calibri" w:hAnsi="Times New Roman" w:cs="Times New Roman"/>
          <w:kern w:val="0"/>
          <w:sz w:val="26"/>
          <w:szCs w:val="26"/>
          <w14:ligatures w14:val="none"/>
        </w:rPr>
      </w:pPr>
      <w:r w:rsidRPr="005B35C3">
        <w:rPr>
          <w:rFonts w:ascii="Times New Roman" w:eastAsia="Calibri" w:hAnsi="Times New Roman" w:cs="Times New Roman"/>
          <w:kern w:val="0"/>
          <w:sz w:val="26"/>
          <w:szCs w:val="26"/>
          <w14:ligatures w14:val="none"/>
        </w:rPr>
        <w:t>Disclosure of interest</w:t>
      </w:r>
    </w:p>
    <w:p w14:paraId="59CF7F17" w14:textId="2F5EC955" w:rsidR="00A12425" w:rsidRPr="005B35C3" w:rsidRDefault="00A12425" w:rsidP="00A12425">
      <w:pPr>
        <w:numPr>
          <w:ilvl w:val="0"/>
          <w:numId w:val="11"/>
        </w:numPr>
        <w:spacing w:line="259" w:lineRule="auto"/>
        <w:contextualSpacing/>
        <w:jc w:val="both"/>
        <w:rPr>
          <w:rFonts w:ascii="Times New Roman" w:eastAsia="Calibri" w:hAnsi="Times New Roman" w:cs="Times New Roman"/>
          <w:kern w:val="0"/>
          <w:sz w:val="26"/>
          <w:szCs w:val="26"/>
          <w14:ligatures w14:val="none"/>
        </w:rPr>
      </w:pPr>
      <w:r w:rsidRPr="005B35C3">
        <w:rPr>
          <w:rFonts w:ascii="Times New Roman" w:eastAsia="Calibri" w:hAnsi="Times New Roman" w:cs="Times New Roman"/>
          <w:kern w:val="0"/>
          <w:sz w:val="26"/>
          <w:szCs w:val="26"/>
          <w14:ligatures w14:val="none"/>
        </w:rPr>
        <w:t>Establishment of committees</w:t>
      </w:r>
    </w:p>
    <w:p w14:paraId="084B85C0" w14:textId="77777777" w:rsidR="00A12425" w:rsidRPr="005B35C3" w:rsidRDefault="00A12425" w:rsidP="00A12425">
      <w:pPr>
        <w:numPr>
          <w:ilvl w:val="0"/>
          <w:numId w:val="11"/>
        </w:numPr>
        <w:spacing w:line="259" w:lineRule="auto"/>
        <w:contextualSpacing/>
        <w:jc w:val="both"/>
        <w:rPr>
          <w:rFonts w:ascii="Times New Roman" w:eastAsia="Calibri" w:hAnsi="Times New Roman" w:cs="Times New Roman"/>
          <w:kern w:val="0"/>
          <w:sz w:val="26"/>
          <w:szCs w:val="26"/>
          <w14:ligatures w14:val="none"/>
        </w:rPr>
      </w:pPr>
      <w:r w:rsidRPr="005B35C3">
        <w:rPr>
          <w:rFonts w:ascii="Times New Roman" w:eastAsia="Calibri" w:hAnsi="Times New Roman" w:cs="Times New Roman"/>
          <w:kern w:val="0"/>
          <w:sz w:val="26"/>
          <w:szCs w:val="26"/>
          <w14:ligatures w14:val="none"/>
        </w:rPr>
        <w:t>Allowances</w:t>
      </w:r>
    </w:p>
    <w:p w14:paraId="5456DBE8" w14:textId="77777777" w:rsidR="00A12425" w:rsidRPr="005B35C3" w:rsidRDefault="00A12425" w:rsidP="00A12425">
      <w:pPr>
        <w:numPr>
          <w:ilvl w:val="0"/>
          <w:numId w:val="11"/>
        </w:numPr>
        <w:spacing w:line="259" w:lineRule="auto"/>
        <w:contextualSpacing/>
        <w:jc w:val="both"/>
        <w:rPr>
          <w:rFonts w:ascii="Times New Roman" w:eastAsia="Calibri" w:hAnsi="Times New Roman" w:cs="Times New Roman"/>
          <w:kern w:val="0"/>
          <w:sz w:val="26"/>
          <w:szCs w:val="26"/>
          <w14:ligatures w14:val="none"/>
        </w:rPr>
      </w:pPr>
      <w:r w:rsidRPr="005B35C3">
        <w:rPr>
          <w:rFonts w:ascii="Times New Roman" w:eastAsia="Calibri" w:hAnsi="Times New Roman" w:cs="Times New Roman"/>
          <w:kern w:val="0"/>
          <w:sz w:val="26"/>
          <w:szCs w:val="26"/>
          <w14:ligatures w14:val="none"/>
        </w:rPr>
        <w:t>Policy directives</w:t>
      </w:r>
    </w:p>
    <w:p w14:paraId="233F4639" w14:textId="77777777" w:rsidR="00A12425" w:rsidRPr="005B35C3" w:rsidRDefault="00A12425" w:rsidP="00A12425">
      <w:pPr>
        <w:spacing w:line="259" w:lineRule="auto"/>
        <w:jc w:val="both"/>
        <w:rPr>
          <w:rFonts w:ascii="Times New Roman" w:eastAsia="Calibri" w:hAnsi="Times New Roman" w:cs="Times New Roman"/>
          <w:kern w:val="0"/>
          <w:sz w:val="26"/>
          <w:szCs w:val="26"/>
          <w14:ligatures w14:val="none"/>
        </w:rPr>
      </w:pPr>
    </w:p>
    <w:p w14:paraId="4D75C49C" w14:textId="77777777" w:rsidR="00A12425" w:rsidRPr="005B35C3" w:rsidRDefault="00A12425" w:rsidP="00A12425">
      <w:pPr>
        <w:spacing w:line="259" w:lineRule="auto"/>
        <w:jc w:val="center"/>
        <w:rPr>
          <w:rFonts w:ascii="Times New Roman" w:eastAsia="Calibri" w:hAnsi="Times New Roman" w:cs="Times New Roman"/>
          <w:i/>
          <w:kern w:val="0"/>
          <w:sz w:val="26"/>
          <w:szCs w:val="26"/>
          <w:lang w:val="en-GB"/>
          <w14:ligatures w14:val="none"/>
        </w:rPr>
      </w:pPr>
      <w:r w:rsidRPr="005B35C3">
        <w:rPr>
          <w:rFonts w:ascii="Times New Roman" w:eastAsia="Calibri" w:hAnsi="Times New Roman" w:cs="Times New Roman"/>
          <w:i/>
          <w:kern w:val="0"/>
          <w:sz w:val="26"/>
          <w:szCs w:val="26"/>
          <w:lang w:val="en-GB"/>
          <w14:ligatures w14:val="none"/>
        </w:rPr>
        <w:t>Administrative provisions</w:t>
      </w:r>
    </w:p>
    <w:p w14:paraId="3A046E96" w14:textId="7ECCA82C" w:rsidR="00A12425" w:rsidRPr="005B35C3" w:rsidRDefault="008D036F" w:rsidP="00A12425">
      <w:pPr>
        <w:numPr>
          <w:ilvl w:val="0"/>
          <w:numId w:val="11"/>
        </w:numPr>
        <w:spacing w:line="259" w:lineRule="auto"/>
        <w:contextualSpacing/>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Administrator</w:t>
      </w:r>
      <w:r w:rsidR="009B212B">
        <w:rPr>
          <w:rFonts w:ascii="Times New Roman" w:eastAsia="Calibri" w:hAnsi="Times New Roman" w:cs="Times New Roman"/>
          <w:kern w:val="0"/>
          <w:sz w:val="26"/>
          <w:szCs w:val="26"/>
          <w14:ligatures w14:val="none"/>
        </w:rPr>
        <w:t xml:space="preserve"> of the Fund</w:t>
      </w:r>
    </w:p>
    <w:p w14:paraId="19E9729F" w14:textId="1F72F630" w:rsidR="00A12425" w:rsidRPr="005B35C3" w:rsidRDefault="00A12425" w:rsidP="00A12425">
      <w:pPr>
        <w:numPr>
          <w:ilvl w:val="0"/>
          <w:numId w:val="11"/>
        </w:numPr>
        <w:spacing w:line="259" w:lineRule="auto"/>
        <w:contextualSpacing/>
        <w:jc w:val="both"/>
        <w:rPr>
          <w:rFonts w:ascii="Times New Roman" w:eastAsia="Calibri" w:hAnsi="Times New Roman" w:cs="Times New Roman"/>
          <w:kern w:val="0"/>
          <w:sz w:val="26"/>
          <w:szCs w:val="26"/>
          <w14:ligatures w14:val="none"/>
        </w:rPr>
      </w:pPr>
      <w:r w:rsidRPr="005B35C3">
        <w:rPr>
          <w:rFonts w:ascii="Times New Roman" w:eastAsia="Calibri" w:hAnsi="Times New Roman" w:cs="Times New Roman"/>
          <w:kern w:val="0"/>
          <w:sz w:val="26"/>
          <w:szCs w:val="26"/>
          <w14:ligatures w14:val="none"/>
        </w:rPr>
        <w:t xml:space="preserve">Deputy </w:t>
      </w:r>
      <w:r w:rsidR="008D036F">
        <w:rPr>
          <w:rFonts w:ascii="Times New Roman" w:eastAsia="Calibri" w:hAnsi="Times New Roman" w:cs="Times New Roman"/>
          <w:kern w:val="0"/>
          <w:sz w:val="26"/>
          <w:szCs w:val="26"/>
          <w14:ligatures w14:val="none"/>
        </w:rPr>
        <w:t>Administrator</w:t>
      </w:r>
    </w:p>
    <w:p w14:paraId="26EA1405" w14:textId="7D9696BC" w:rsidR="00A12425" w:rsidRPr="005B35C3" w:rsidRDefault="00A12425" w:rsidP="00A12425">
      <w:pPr>
        <w:numPr>
          <w:ilvl w:val="0"/>
          <w:numId w:val="11"/>
        </w:numPr>
        <w:spacing w:line="259" w:lineRule="auto"/>
        <w:contextualSpacing/>
        <w:jc w:val="both"/>
        <w:rPr>
          <w:rFonts w:ascii="Times New Roman" w:eastAsia="Calibri" w:hAnsi="Times New Roman" w:cs="Times New Roman"/>
          <w:kern w:val="0"/>
          <w:sz w:val="26"/>
          <w:szCs w:val="26"/>
          <w14:ligatures w14:val="none"/>
        </w:rPr>
      </w:pPr>
      <w:r w:rsidRPr="005B35C3">
        <w:rPr>
          <w:rFonts w:ascii="Times New Roman" w:eastAsia="Calibri" w:hAnsi="Times New Roman" w:cs="Times New Roman"/>
          <w:kern w:val="0"/>
          <w:sz w:val="26"/>
          <w:szCs w:val="26"/>
          <w14:ligatures w14:val="none"/>
        </w:rPr>
        <w:t>Appointment of other staff</w:t>
      </w:r>
      <w:r w:rsidR="00DD7D23">
        <w:rPr>
          <w:rFonts w:ascii="Times New Roman" w:eastAsia="Calibri" w:hAnsi="Times New Roman" w:cs="Times New Roman"/>
          <w:kern w:val="0"/>
          <w:sz w:val="26"/>
          <w:szCs w:val="26"/>
          <w14:ligatures w14:val="none"/>
        </w:rPr>
        <w:t xml:space="preserve"> of the Fund</w:t>
      </w:r>
    </w:p>
    <w:p w14:paraId="7D0EBB2F" w14:textId="77777777" w:rsidR="00A12425" w:rsidRPr="005B35C3" w:rsidRDefault="00A12425" w:rsidP="00A12425">
      <w:pPr>
        <w:numPr>
          <w:ilvl w:val="0"/>
          <w:numId w:val="11"/>
        </w:numPr>
        <w:spacing w:line="259" w:lineRule="auto"/>
        <w:contextualSpacing/>
        <w:jc w:val="both"/>
        <w:rPr>
          <w:rFonts w:ascii="Times New Roman" w:eastAsia="Calibri" w:hAnsi="Times New Roman" w:cs="Times New Roman"/>
          <w:kern w:val="0"/>
          <w:sz w:val="26"/>
          <w:szCs w:val="26"/>
          <w14:ligatures w14:val="none"/>
        </w:rPr>
      </w:pPr>
      <w:r w:rsidRPr="005B35C3">
        <w:rPr>
          <w:rFonts w:ascii="Times New Roman" w:eastAsia="Calibri" w:hAnsi="Times New Roman" w:cs="Times New Roman"/>
          <w:kern w:val="0"/>
          <w:sz w:val="26"/>
          <w:szCs w:val="26"/>
          <w14:ligatures w14:val="none"/>
        </w:rPr>
        <w:t>Offices of the Fund</w:t>
      </w:r>
    </w:p>
    <w:p w14:paraId="39300332" w14:textId="77777777" w:rsidR="00A12425" w:rsidRPr="005B35C3" w:rsidRDefault="00A12425" w:rsidP="00A12425">
      <w:pPr>
        <w:spacing w:line="259" w:lineRule="auto"/>
        <w:jc w:val="both"/>
        <w:rPr>
          <w:rFonts w:ascii="Times New Roman" w:eastAsia="Calibri" w:hAnsi="Times New Roman" w:cs="Times New Roman"/>
          <w:kern w:val="0"/>
          <w:sz w:val="26"/>
          <w:szCs w:val="26"/>
          <w14:ligatures w14:val="none"/>
        </w:rPr>
      </w:pPr>
    </w:p>
    <w:p w14:paraId="01F7583B" w14:textId="77777777" w:rsidR="00A12425" w:rsidRPr="005B35C3" w:rsidRDefault="00A12425" w:rsidP="00A12425">
      <w:pPr>
        <w:autoSpaceDE w:val="0"/>
        <w:autoSpaceDN w:val="0"/>
        <w:adjustRightInd w:val="0"/>
        <w:spacing w:after="0" w:line="240" w:lineRule="auto"/>
        <w:jc w:val="center"/>
        <w:rPr>
          <w:rFonts w:ascii="Times New Roman" w:eastAsia="Calibri" w:hAnsi="Times New Roman" w:cs="Times New Roman"/>
          <w:i/>
          <w:color w:val="000000"/>
          <w:kern w:val="0"/>
          <w:sz w:val="26"/>
          <w:szCs w:val="26"/>
          <w:lang w:val="en-GB"/>
          <w14:ligatures w14:val="none"/>
        </w:rPr>
      </w:pPr>
      <w:r w:rsidRPr="005B35C3">
        <w:rPr>
          <w:rFonts w:ascii="Times New Roman" w:eastAsia="Calibri" w:hAnsi="Times New Roman" w:cs="Times New Roman"/>
          <w:i/>
          <w:color w:val="000000"/>
          <w:kern w:val="0"/>
          <w:sz w:val="26"/>
          <w:szCs w:val="26"/>
          <w:lang w:val="en-GB"/>
          <w14:ligatures w14:val="none"/>
        </w:rPr>
        <w:t>Financial Provisions</w:t>
      </w:r>
    </w:p>
    <w:p w14:paraId="5CF25B20" w14:textId="0410EF6B" w:rsidR="00875863" w:rsidRPr="00875863" w:rsidRDefault="00875863" w:rsidP="00875863">
      <w:pPr>
        <w:pStyle w:val="ListParagraph"/>
        <w:numPr>
          <w:ilvl w:val="0"/>
          <w:numId w:val="11"/>
        </w:numPr>
        <w:rPr>
          <w:rFonts w:ascii="Times New Roman" w:eastAsia="Calibri" w:hAnsi="Times New Roman" w:cs="Times New Roman"/>
          <w:kern w:val="0"/>
          <w:sz w:val="26"/>
          <w:szCs w:val="26"/>
          <w14:ligatures w14:val="none"/>
        </w:rPr>
      </w:pPr>
      <w:r w:rsidRPr="00875863">
        <w:rPr>
          <w:rFonts w:ascii="Times New Roman" w:eastAsia="Calibri" w:hAnsi="Times New Roman" w:cs="Times New Roman"/>
          <w:kern w:val="0"/>
          <w:sz w:val="26"/>
          <w:szCs w:val="26"/>
          <w14:ligatures w14:val="none"/>
        </w:rPr>
        <w:t>Sources of money for the Fund</w:t>
      </w:r>
    </w:p>
    <w:p w14:paraId="4BDC860B" w14:textId="43856DE9" w:rsidR="00875863" w:rsidRDefault="00875863" w:rsidP="00997CAD">
      <w:pPr>
        <w:pStyle w:val="ListParagraph"/>
        <w:numPr>
          <w:ilvl w:val="0"/>
          <w:numId w:val="11"/>
        </w:numPr>
        <w:rPr>
          <w:rFonts w:ascii="Times New Roman" w:eastAsia="Calibri" w:hAnsi="Times New Roman" w:cs="Times New Roman"/>
          <w:kern w:val="0"/>
          <w:sz w:val="26"/>
          <w:szCs w:val="26"/>
          <w14:ligatures w14:val="none"/>
        </w:rPr>
      </w:pPr>
      <w:r w:rsidRPr="00875863">
        <w:rPr>
          <w:rFonts w:ascii="Times New Roman" w:eastAsia="Calibri" w:hAnsi="Times New Roman" w:cs="Times New Roman"/>
          <w:kern w:val="0"/>
          <w:sz w:val="26"/>
          <w:szCs w:val="26"/>
          <w14:ligatures w14:val="none"/>
        </w:rPr>
        <w:t>Bank account of the Fund</w:t>
      </w:r>
    </w:p>
    <w:p w14:paraId="649CD274" w14:textId="286C26C6" w:rsidR="005A23C0" w:rsidRDefault="005A23C0" w:rsidP="00997CAD">
      <w:pPr>
        <w:pStyle w:val="ListParagraph"/>
        <w:numPr>
          <w:ilvl w:val="0"/>
          <w:numId w:val="11"/>
        </w:numPr>
        <w:spacing w:after="0"/>
        <w:rPr>
          <w:rFonts w:ascii="Times New Roman" w:eastAsia="Calibri" w:hAnsi="Times New Roman" w:cs="Times New Roman"/>
          <w:kern w:val="0"/>
          <w:sz w:val="26"/>
          <w:szCs w:val="26"/>
          <w14:ligatures w14:val="none"/>
        </w:rPr>
      </w:pPr>
      <w:r w:rsidRPr="005A23C0">
        <w:rPr>
          <w:rFonts w:ascii="Times New Roman" w:eastAsia="Calibri" w:hAnsi="Times New Roman" w:cs="Times New Roman"/>
          <w:kern w:val="0"/>
          <w:sz w:val="26"/>
          <w:szCs w:val="26"/>
          <w14:ligatures w14:val="none"/>
        </w:rPr>
        <w:t>Investment of Funds</w:t>
      </w:r>
    </w:p>
    <w:p w14:paraId="581843CF" w14:textId="45D95040" w:rsidR="005A23C0" w:rsidRDefault="005A23C0" w:rsidP="00997CAD">
      <w:pPr>
        <w:pStyle w:val="ListParagraph"/>
        <w:numPr>
          <w:ilvl w:val="0"/>
          <w:numId w:val="11"/>
        </w:numPr>
        <w:spacing w:after="0"/>
        <w:rPr>
          <w:rFonts w:ascii="Times New Roman" w:eastAsia="Calibri" w:hAnsi="Times New Roman" w:cs="Times New Roman"/>
          <w:kern w:val="0"/>
          <w:sz w:val="26"/>
          <w:szCs w:val="26"/>
          <w14:ligatures w14:val="none"/>
        </w:rPr>
      </w:pPr>
      <w:r w:rsidRPr="005A23C0">
        <w:rPr>
          <w:rFonts w:ascii="Times New Roman" w:eastAsia="Calibri" w:hAnsi="Times New Roman" w:cs="Times New Roman"/>
          <w:kern w:val="0"/>
          <w:sz w:val="26"/>
          <w:szCs w:val="26"/>
          <w14:ligatures w14:val="none"/>
        </w:rPr>
        <w:t>Retention and roll-over of Funds</w:t>
      </w:r>
    </w:p>
    <w:p w14:paraId="46BB6E5C" w14:textId="22ED4FDE" w:rsidR="006502DC" w:rsidRPr="00997CAD" w:rsidRDefault="006502DC" w:rsidP="00997CAD">
      <w:pPr>
        <w:pStyle w:val="ListParagraph"/>
        <w:numPr>
          <w:ilvl w:val="0"/>
          <w:numId w:val="11"/>
        </w:numPr>
        <w:rPr>
          <w:rFonts w:ascii="Times New Roman" w:eastAsia="Calibri" w:hAnsi="Times New Roman" w:cs="Times New Roman"/>
          <w:kern w:val="0"/>
          <w:sz w:val="26"/>
          <w:szCs w:val="26"/>
          <w14:ligatures w14:val="none"/>
        </w:rPr>
      </w:pPr>
      <w:r w:rsidRPr="006502DC">
        <w:rPr>
          <w:rFonts w:ascii="Times New Roman" w:eastAsia="Calibri" w:hAnsi="Times New Roman" w:cs="Times New Roman"/>
          <w:kern w:val="0"/>
          <w:sz w:val="26"/>
          <w:szCs w:val="26"/>
          <w14:ligatures w14:val="none"/>
        </w:rPr>
        <w:t>Tax exemption</w:t>
      </w:r>
    </w:p>
    <w:p w14:paraId="0900725B" w14:textId="7539D55E" w:rsidR="00A12425" w:rsidRPr="00997CAD" w:rsidRDefault="00A12425" w:rsidP="00997CAD">
      <w:pPr>
        <w:pStyle w:val="ListParagraph"/>
        <w:numPr>
          <w:ilvl w:val="0"/>
          <w:numId w:val="11"/>
        </w:numPr>
        <w:spacing w:after="0"/>
        <w:rPr>
          <w:rFonts w:ascii="Times New Roman" w:eastAsia="Calibri" w:hAnsi="Times New Roman" w:cs="Times New Roman"/>
          <w:kern w:val="0"/>
          <w:sz w:val="26"/>
          <w:szCs w:val="26"/>
          <w14:ligatures w14:val="none"/>
        </w:rPr>
      </w:pPr>
      <w:r w:rsidRPr="00997CAD">
        <w:rPr>
          <w:rFonts w:ascii="Times New Roman" w:eastAsia="Calibri" w:hAnsi="Times New Roman" w:cs="Times New Roman"/>
          <w:kern w:val="0"/>
          <w:sz w:val="26"/>
          <w:szCs w:val="26"/>
          <w14:ligatures w14:val="none"/>
        </w:rPr>
        <w:t xml:space="preserve">Expenses of the Fund  </w:t>
      </w:r>
    </w:p>
    <w:p w14:paraId="4DEF07F9" w14:textId="77777777" w:rsidR="00A12425" w:rsidRPr="005B35C3" w:rsidRDefault="00A12425" w:rsidP="00A12425">
      <w:pPr>
        <w:numPr>
          <w:ilvl w:val="0"/>
          <w:numId w:val="11"/>
        </w:numPr>
        <w:spacing w:line="259" w:lineRule="auto"/>
        <w:contextualSpacing/>
        <w:jc w:val="both"/>
        <w:rPr>
          <w:rFonts w:ascii="Times New Roman" w:eastAsia="Calibri" w:hAnsi="Times New Roman" w:cs="Times New Roman"/>
          <w:kern w:val="0"/>
          <w:sz w:val="26"/>
          <w:szCs w:val="26"/>
          <w14:ligatures w14:val="none"/>
        </w:rPr>
      </w:pPr>
      <w:r w:rsidRPr="005B35C3">
        <w:rPr>
          <w:rFonts w:ascii="Times New Roman" w:eastAsia="Calibri" w:hAnsi="Times New Roman" w:cs="Times New Roman"/>
          <w:kern w:val="0"/>
          <w:sz w:val="26"/>
          <w:szCs w:val="26"/>
          <w14:ligatures w14:val="none"/>
        </w:rPr>
        <w:lastRenderedPageBreak/>
        <w:t>Accounts and audit</w:t>
      </w:r>
    </w:p>
    <w:p w14:paraId="6611B1B3" w14:textId="77777777" w:rsidR="00A12425" w:rsidRPr="005B35C3" w:rsidRDefault="00A12425" w:rsidP="00A12425">
      <w:pPr>
        <w:numPr>
          <w:ilvl w:val="0"/>
          <w:numId w:val="11"/>
        </w:numPr>
        <w:spacing w:line="259" w:lineRule="auto"/>
        <w:contextualSpacing/>
        <w:jc w:val="both"/>
        <w:rPr>
          <w:rFonts w:ascii="Times New Roman" w:eastAsia="Calibri" w:hAnsi="Times New Roman" w:cs="Times New Roman"/>
          <w:kern w:val="0"/>
          <w:sz w:val="26"/>
          <w:szCs w:val="26"/>
          <w14:ligatures w14:val="none"/>
        </w:rPr>
      </w:pPr>
      <w:r w:rsidRPr="005B35C3">
        <w:rPr>
          <w:rFonts w:ascii="Times New Roman" w:eastAsia="Calibri" w:hAnsi="Times New Roman" w:cs="Times New Roman"/>
          <w:kern w:val="0"/>
          <w:sz w:val="26"/>
          <w:szCs w:val="26"/>
          <w14:ligatures w14:val="none"/>
        </w:rPr>
        <w:t>Annual report and other reports</w:t>
      </w:r>
    </w:p>
    <w:p w14:paraId="4FDAFC7D" w14:textId="2B39435A" w:rsidR="00A12425" w:rsidRPr="005B35C3" w:rsidRDefault="00A12425" w:rsidP="00A12425">
      <w:pPr>
        <w:numPr>
          <w:ilvl w:val="0"/>
          <w:numId w:val="11"/>
        </w:numPr>
        <w:spacing w:line="259" w:lineRule="auto"/>
        <w:contextualSpacing/>
        <w:jc w:val="both"/>
        <w:rPr>
          <w:rFonts w:ascii="Times New Roman" w:eastAsia="Calibri" w:hAnsi="Times New Roman" w:cs="Times New Roman"/>
          <w:kern w:val="0"/>
          <w:sz w:val="26"/>
          <w:szCs w:val="26"/>
          <w14:ligatures w14:val="none"/>
        </w:rPr>
      </w:pPr>
      <w:r w:rsidRPr="005B35C3">
        <w:rPr>
          <w:rFonts w:ascii="Times New Roman" w:eastAsia="Calibri" w:hAnsi="Times New Roman" w:cs="Times New Roman"/>
          <w:kern w:val="0"/>
          <w:sz w:val="26"/>
          <w:szCs w:val="26"/>
          <w14:ligatures w14:val="none"/>
        </w:rPr>
        <w:t xml:space="preserve">Internal </w:t>
      </w:r>
      <w:r w:rsidR="00FD525D">
        <w:rPr>
          <w:rFonts w:ascii="Times New Roman" w:eastAsia="Calibri" w:hAnsi="Times New Roman" w:cs="Times New Roman"/>
          <w:kern w:val="0"/>
          <w:sz w:val="26"/>
          <w:szCs w:val="26"/>
          <w14:ligatures w14:val="none"/>
        </w:rPr>
        <w:t>A</w:t>
      </w:r>
      <w:r w:rsidRPr="005B35C3">
        <w:rPr>
          <w:rFonts w:ascii="Times New Roman" w:eastAsia="Calibri" w:hAnsi="Times New Roman" w:cs="Times New Roman"/>
          <w:kern w:val="0"/>
          <w:sz w:val="26"/>
          <w:szCs w:val="26"/>
          <w14:ligatures w14:val="none"/>
        </w:rPr>
        <w:t xml:space="preserve">udit </w:t>
      </w:r>
      <w:r w:rsidR="00FD525D">
        <w:rPr>
          <w:rFonts w:ascii="Times New Roman" w:eastAsia="Calibri" w:hAnsi="Times New Roman" w:cs="Times New Roman"/>
          <w:kern w:val="0"/>
          <w:sz w:val="26"/>
          <w:szCs w:val="26"/>
          <w14:ligatures w14:val="none"/>
        </w:rPr>
        <w:t>U</w:t>
      </w:r>
      <w:r w:rsidRPr="005B35C3">
        <w:rPr>
          <w:rFonts w:ascii="Times New Roman" w:eastAsia="Calibri" w:hAnsi="Times New Roman" w:cs="Times New Roman"/>
          <w:kern w:val="0"/>
          <w:sz w:val="26"/>
          <w:szCs w:val="26"/>
          <w14:ligatures w14:val="none"/>
        </w:rPr>
        <w:t>nit</w:t>
      </w:r>
    </w:p>
    <w:p w14:paraId="1F1526CC" w14:textId="77777777" w:rsidR="00A12425" w:rsidRPr="005B35C3" w:rsidRDefault="00A12425" w:rsidP="00A12425">
      <w:pPr>
        <w:autoSpaceDE w:val="0"/>
        <w:autoSpaceDN w:val="0"/>
        <w:adjustRightInd w:val="0"/>
        <w:spacing w:after="0" w:line="240" w:lineRule="auto"/>
        <w:jc w:val="center"/>
        <w:rPr>
          <w:rFonts w:ascii="Times New Roman" w:eastAsia="Calibri" w:hAnsi="Times New Roman" w:cs="Times New Roman"/>
          <w:i/>
          <w:color w:val="000000"/>
          <w:kern w:val="0"/>
          <w:sz w:val="26"/>
          <w:szCs w:val="26"/>
          <w:lang w:val="en-GB"/>
          <w14:ligatures w14:val="none"/>
        </w:rPr>
      </w:pPr>
      <w:r w:rsidRPr="005B35C3">
        <w:rPr>
          <w:rFonts w:ascii="Times New Roman" w:eastAsia="Calibri" w:hAnsi="Times New Roman" w:cs="Times New Roman"/>
          <w:i/>
          <w:color w:val="000000"/>
          <w:kern w:val="0"/>
          <w:sz w:val="26"/>
          <w:szCs w:val="26"/>
          <w:lang w:val="en-GB"/>
          <w14:ligatures w14:val="none"/>
        </w:rPr>
        <w:t>Utilisation of the Fund</w:t>
      </w:r>
    </w:p>
    <w:p w14:paraId="097E1C5B" w14:textId="54F72057" w:rsidR="00A12425" w:rsidRPr="005B35C3" w:rsidRDefault="00A12425" w:rsidP="00A12425">
      <w:pPr>
        <w:spacing w:line="259" w:lineRule="auto"/>
        <w:jc w:val="both"/>
        <w:rPr>
          <w:rFonts w:ascii="Times New Roman" w:eastAsia="Calibri" w:hAnsi="Times New Roman" w:cs="Times New Roman"/>
          <w:kern w:val="0"/>
          <w:sz w:val="26"/>
          <w:szCs w:val="26"/>
          <w14:ligatures w14:val="none"/>
        </w:rPr>
      </w:pPr>
    </w:p>
    <w:p w14:paraId="61DB464E" w14:textId="57CD083A" w:rsidR="00A948ED" w:rsidRDefault="00A948ED" w:rsidP="00A948ED">
      <w:pPr>
        <w:numPr>
          <w:ilvl w:val="0"/>
          <w:numId w:val="11"/>
        </w:numPr>
        <w:spacing w:line="259" w:lineRule="auto"/>
        <w:contextualSpacing/>
        <w:jc w:val="both"/>
        <w:rPr>
          <w:rFonts w:ascii="Times New Roman" w:eastAsia="Calibri" w:hAnsi="Times New Roman" w:cs="Times New Roman"/>
          <w:kern w:val="0"/>
          <w:sz w:val="26"/>
          <w:szCs w:val="26"/>
          <w14:ligatures w14:val="none"/>
        </w:rPr>
      </w:pPr>
      <w:r w:rsidRPr="00A948ED">
        <w:rPr>
          <w:rFonts w:ascii="Times New Roman" w:eastAsia="Calibri" w:hAnsi="Times New Roman" w:cs="Times New Roman"/>
          <w:kern w:val="0"/>
          <w:sz w:val="26"/>
          <w:szCs w:val="26"/>
          <w14:ligatures w14:val="none"/>
        </w:rPr>
        <w:t xml:space="preserve">Use </w:t>
      </w:r>
      <w:r w:rsidR="000D381B">
        <w:rPr>
          <w:rFonts w:ascii="Times New Roman" w:eastAsia="Calibri" w:hAnsi="Times New Roman" w:cs="Times New Roman"/>
          <w:kern w:val="0"/>
          <w:sz w:val="26"/>
          <w:szCs w:val="26"/>
          <w14:ligatures w14:val="none"/>
        </w:rPr>
        <w:t xml:space="preserve">of moneys </w:t>
      </w:r>
      <w:r w:rsidRPr="00A948ED">
        <w:rPr>
          <w:rFonts w:ascii="Times New Roman" w:eastAsia="Calibri" w:hAnsi="Times New Roman" w:cs="Times New Roman"/>
          <w:kern w:val="0"/>
          <w:sz w:val="26"/>
          <w:szCs w:val="26"/>
          <w14:ligatures w14:val="none"/>
        </w:rPr>
        <w:t>of the Fund</w:t>
      </w:r>
    </w:p>
    <w:p w14:paraId="2A597D7C" w14:textId="25F9552E" w:rsidR="004353BA" w:rsidRDefault="00A81C0E" w:rsidP="004353BA">
      <w:pPr>
        <w:numPr>
          <w:ilvl w:val="0"/>
          <w:numId w:val="11"/>
        </w:numPr>
        <w:spacing w:line="259" w:lineRule="auto"/>
        <w:contextualSpacing/>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Disbursement p</w:t>
      </w:r>
      <w:r w:rsidR="004353BA" w:rsidRPr="004353BA">
        <w:rPr>
          <w:rFonts w:ascii="Times New Roman" w:eastAsia="Calibri" w:hAnsi="Times New Roman" w:cs="Times New Roman"/>
          <w:kern w:val="0"/>
          <w:sz w:val="26"/>
          <w:szCs w:val="26"/>
          <w14:ligatures w14:val="none"/>
        </w:rPr>
        <w:t>rinciples</w:t>
      </w:r>
    </w:p>
    <w:p w14:paraId="44801029" w14:textId="5D30EB59" w:rsidR="00FE26D3" w:rsidRDefault="00C26426" w:rsidP="00FE26D3">
      <w:pPr>
        <w:numPr>
          <w:ilvl w:val="0"/>
          <w:numId w:val="11"/>
        </w:numPr>
        <w:spacing w:line="259" w:lineRule="auto"/>
        <w:contextualSpacing/>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Project p</w:t>
      </w:r>
      <w:r w:rsidR="00FE26D3" w:rsidRPr="00FE26D3">
        <w:rPr>
          <w:rFonts w:ascii="Times New Roman" w:eastAsia="Calibri" w:hAnsi="Times New Roman" w:cs="Times New Roman"/>
          <w:kern w:val="0"/>
          <w:sz w:val="26"/>
          <w:szCs w:val="26"/>
          <w14:ligatures w14:val="none"/>
        </w:rPr>
        <w:t>rioritisation</w:t>
      </w:r>
    </w:p>
    <w:p w14:paraId="0F85F038" w14:textId="4A73CA14" w:rsidR="00C26426" w:rsidRDefault="00A81C0E" w:rsidP="00C26426">
      <w:pPr>
        <w:numPr>
          <w:ilvl w:val="0"/>
          <w:numId w:val="11"/>
        </w:numPr>
        <w:spacing w:line="259" w:lineRule="auto"/>
        <w:contextualSpacing/>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Guidelines for d</w:t>
      </w:r>
      <w:r w:rsidR="00C26426" w:rsidRPr="00C26426">
        <w:rPr>
          <w:rFonts w:ascii="Times New Roman" w:eastAsia="Calibri" w:hAnsi="Times New Roman" w:cs="Times New Roman"/>
          <w:kern w:val="0"/>
          <w:sz w:val="26"/>
          <w:szCs w:val="26"/>
          <w14:ligatures w14:val="none"/>
        </w:rPr>
        <w:t>isbursement</w:t>
      </w:r>
    </w:p>
    <w:p w14:paraId="1A6A953E" w14:textId="5E108553" w:rsidR="00564BE4" w:rsidRDefault="00564BE4" w:rsidP="00564BE4">
      <w:pPr>
        <w:numPr>
          <w:ilvl w:val="0"/>
          <w:numId w:val="11"/>
        </w:numPr>
        <w:spacing w:line="259" w:lineRule="auto"/>
        <w:contextualSpacing/>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Eligible b</w:t>
      </w:r>
      <w:r w:rsidRPr="00564BE4">
        <w:rPr>
          <w:rFonts w:ascii="Times New Roman" w:eastAsia="Calibri" w:hAnsi="Times New Roman" w:cs="Times New Roman"/>
          <w:kern w:val="0"/>
          <w:sz w:val="26"/>
          <w:szCs w:val="26"/>
          <w14:ligatures w14:val="none"/>
        </w:rPr>
        <w:t>eneficiaries</w:t>
      </w:r>
    </w:p>
    <w:p w14:paraId="37EAE251" w14:textId="5996982D" w:rsidR="00A81C0E" w:rsidRDefault="00A81C0E" w:rsidP="00A81C0E">
      <w:pPr>
        <w:numPr>
          <w:ilvl w:val="0"/>
          <w:numId w:val="11"/>
        </w:numPr>
        <w:spacing w:line="259" w:lineRule="auto"/>
        <w:contextualSpacing/>
        <w:jc w:val="both"/>
        <w:rPr>
          <w:rFonts w:ascii="Times New Roman" w:eastAsia="Calibri" w:hAnsi="Times New Roman" w:cs="Times New Roman"/>
          <w:kern w:val="0"/>
          <w:sz w:val="26"/>
          <w:szCs w:val="26"/>
          <w14:ligatures w14:val="none"/>
        </w:rPr>
      </w:pPr>
      <w:r w:rsidRPr="00A81C0E">
        <w:rPr>
          <w:rFonts w:ascii="Times New Roman" w:eastAsia="Calibri" w:hAnsi="Times New Roman" w:cs="Times New Roman"/>
          <w:kern w:val="0"/>
          <w:sz w:val="26"/>
          <w:szCs w:val="26"/>
          <w14:ligatures w14:val="none"/>
        </w:rPr>
        <w:t>Funding modalities</w:t>
      </w:r>
    </w:p>
    <w:p w14:paraId="37CC2C1C" w14:textId="4DA78A2D" w:rsidR="00B168F6" w:rsidRDefault="00B168F6" w:rsidP="00B168F6">
      <w:pPr>
        <w:numPr>
          <w:ilvl w:val="0"/>
          <w:numId w:val="11"/>
        </w:numPr>
        <w:spacing w:line="259" w:lineRule="auto"/>
        <w:contextualSpacing/>
        <w:jc w:val="both"/>
        <w:rPr>
          <w:rFonts w:ascii="Times New Roman" w:eastAsia="Calibri" w:hAnsi="Times New Roman" w:cs="Times New Roman"/>
          <w:kern w:val="0"/>
          <w:sz w:val="26"/>
          <w:szCs w:val="26"/>
          <w14:ligatures w14:val="none"/>
        </w:rPr>
      </w:pPr>
      <w:r w:rsidRPr="00B168F6">
        <w:rPr>
          <w:rFonts w:ascii="Times New Roman" w:eastAsia="Calibri" w:hAnsi="Times New Roman" w:cs="Times New Roman"/>
          <w:kern w:val="0"/>
          <w:sz w:val="26"/>
          <w:szCs w:val="26"/>
          <w14:ligatures w14:val="none"/>
        </w:rPr>
        <w:t>Disbursement oversight</w:t>
      </w:r>
    </w:p>
    <w:p w14:paraId="0E919923" w14:textId="7826A6DD" w:rsidR="00A27EA4" w:rsidRDefault="00A27EA4" w:rsidP="00A27EA4">
      <w:pPr>
        <w:numPr>
          <w:ilvl w:val="0"/>
          <w:numId w:val="11"/>
        </w:numPr>
        <w:spacing w:line="259" w:lineRule="auto"/>
        <w:contextualSpacing/>
        <w:jc w:val="both"/>
        <w:rPr>
          <w:rFonts w:ascii="Times New Roman" w:eastAsia="Calibri" w:hAnsi="Times New Roman" w:cs="Times New Roman"/>
          <w:kern w:val="0"/>
          <w:sz w:val="26"/>
          <w:szCs w:val="26"/>
          <w14:ligatures w14:val="none"/>
        </w:rPr>
      </w:pPr>
      <w:r w:rsidRPr="00A27EA4">
        <w:rPr>
          <w:rFonts w:ascii="Times New Roman" w:eastAsia="Calibri" w:hAnsi="Times New Roman" w:cs="Times New Roman"/>
          <w:kern w:val="0"/>
          <w:sz w:val="26"/>
          <w:szCs w:val="26"/>
          <w14:ligatures w14:val="none"/>
        </w:rPr>
        <w:t>Public disclosure and transparency</w:t>
      </w:r>
    </w:p>
    <w:p w14:paraId="7DDC59AD" w14:textId="22EBBADC" w:rsidR="00846E3C" w:rsidRDefault="00846E3C" w:rsidP="00846E3C">
      <w:pPr>
        <w:numPr>
          <w:ilvl w:val="0"/>
          <w:numId w:val="11"/>
        </w:numPr>
        <w:spacing w:line="259" w:lineRule="auto"/>
        <w:contextualSpacing/>
        <w:jc w:val="both"/>
        <w:rPr>
          <w:rFonts w:ascii="Times New Roman" w:eastAsia="Calibri" w:hAnsi="Times New Roman" w:cs="Times New Roman"/>
          <w:kern w:val="0"/>
          <w:sz w:val="26"/>
          <w:szCs w:val="26"/>
          <w14:ligatures w14:val="none"/>
        </w:rPr>
      </w:pPr>
      <w:r w:rsidRPr="00846E3C">
        <w:rPr>
          <w:rFonts w:ascii="Times New Roman" w:eastAsia="Calibri" w:hAnsi="Times New Roman" w:cs="Times New Roman"/>
          <w:kern w:val="0"/>
          <w:sz w:val="26"/>
          <w:szCs w:val="26"/>
          <w14:ligatures w14:val="none"/>
        </w:rPr>
        <w:t>Performance-based funding and monitoring</w:t>
      </w:r>
    </w:p>
    <w:p w14:paraId="486C5F91" w14:textId="597DB199" w:rsidR="00B2174E" w:rsidRDefault="00B2174E" w:rsidP="00997CAD">
      <w:pPr>
        <w:spacing w:line="259" w:lineRule="auto"/>
        <w:ind w:left="360"/>
        <w:contextualSpacing/>
        <w:jc w:val="both"/>
        <w:rPr>
          <w:rFonts w:ascii="Times New Roman" w:eastAsia="Calibri" w:hAnsi="Times New Roman" w:cs="Times New Roman"/>
          <w:kern w:val="0"/>
          <w:sz w:val="26"/>
          <w:szCs w:val="26"/>
          <w14:ligatures w14:val="none"/>
        </w:rPr>
      </w:pPr>
    </w:p>
    <w:p w14:paraId="46131459" w14:textId="7AC46C46" w:rsidR="00B2174E" w:rsidRPr="00997CAD" w:rsidRDefault="00B2174E" w:rsidP="00997CAD">
      <w:pPr>
        <w:spacing w:line="259" w:lineRule="auto"/>
        <w:ind w:left="360"/>
        <w:contextualSpacing/>
        <w:jc w:val="center"/>
        <w:rPr>
          <w:rFonts w:ascii="Times New Roman" w:eastAsia="Calibri" w:hAnsi="Times New Roman" w:cs="Times New Roman"/>
          <w:i/>
          <w:kern w:val="0"/>
          <w:sz w:val="26"/>
          <w:szCs w:val="26"/>
          <w14:ligatures w14:val="none"/>
        </w:rPr>
      </w:pPr>
      <w:r w:rsidRPr="00997CAD">
        <w:rPr>
          <w:rFonts w:ascii="Times New Roman" w:eastAsia="Calibri" w:hAnsi="Times New Roman" w:cs="Times New Roman"/>
          <w:i/>
          <w:kern w:val="0"/>
          <w:sz w:val="26"/>
          <w:szCs w:val="26"/>
          <w14:ligatures w14:val="none"/>
        </w:rPr>
        <w:t>Rural Telecommunications and Sector Coordination</w:t>
      </w:r>
    </w:p>
    <w:p w14:paraId="3EA32E74" w14:textId="77777777" w:rsidR="00B2174E" w:rsidRDefault="00B2174E" w:rsidP="00997CAD">
      <w:pPr>
        <w:spacing w:line="259" w:lineRule="auto"/>
        <w:ind w:left="360"/>
        <w:contextualSpacing/>
        <w:jc w:val="both"/>
        <w:rPr>
          <w:rFonts w:ascii="Times New Roman" w:eastAsia="Calibri" w:hAnsi="Times New Roman" w:cs="Times New Roman"/>
          <w:kern w:val="0"/>
          <w:sz w:val="26"/>
          <w:szCs w:val="26"/>
          <w14:ligatures w14:val="none"/>
        </w:rPr>
      </w:pPr>
    </w:p>
    <w:p w14:paraId="4EE2801B" w14:textId="3C869013" w:rsidR="00972705" w:rsidRDefault="00972705" w:rsidP="00972705">
      <w:pPr>
        <w:numPr>
          <w:ilvl w:val="0"/>
          <w:numId w:val="11"/>
        </w:numPr>
        <w:spacing w:line="259" w:lineRule="auto"/>
        <w:contextualSpacing/>
        <w:jc w:val="both"/>
        <w:rPr>
          <w:rFonts w:ascii="Times New Roman" w:eastAsia="Calibri" w:hAnsi="Times New Roman" w:cs="Times New Roman"/>
          <w:kern w:val="0"/>
          <w:sz w:val="26"/>
          <w:szCs w:val="26"/>
          <w14:ligatures w14:val="none"/>
        </w:rPr>
      </w:pPr>
      <w:r w:rsidRPr="00972705">
        <w:rPr>
          <w:rFonts w:ascii="Times New Roman" w:eastAsia="Calibri" w:hAnsi="Times New Roman" w:cs="Times New Roman"/>
          <w:kern w:val="0"/>
          <w:sz w:val="26"/>
          <w:szCs w:val="26"/>
          <w14:ligatures w14:val="none"/>
        </w:rPr>
        <w:t>Access to frequency spectrum</w:t>
      </w:r>
    </w:p>
    <w:p w14:paraId="1151EDB1" w14:textId="79128650" w:rsidR="00697249" w:rsidRDefault="00697249" w:rsidP="00697249">
      <w:pPr>
        <w:numPr>
          <w:ilvl w:val="0"/>
          <w:numId w:val="11"/>
        </w:numPr>
        <w:spacing w:line="259" w:lineRule="auto"/>
        <w:contextualSpacing/>
        <w:jc w:val="both"/>
        <w:rPr>
          <w:rFonts w:ascii="Times New Roman" w:eastAsia="Calibri" w:hAnsi="Times New Roman" w:cs="Times New Roman"/>
          <w:kern w:val="0"/>
          <w:sz w:val="26"/>
          <w:szCs w:val="26"/>
          <w14:ligatures w14:val="none"/>
        </w:rPr>
      </w:pPr>
      <w:r w:rsidRPr="00697249">
        <w:rPr>
          <w:rFonts w:ascii="Times New Roman" w:eastAsia="Calibri" w:hAnsi="Times New Roman" w:cs="Times New Roman"/>
          <w:kern w:val="0"/>
          <w:sz w:val="26"/>
          <w:szCs w:val="26"/>
          <w14:ligatures w14:val="none"/>
        </w:rPr>
        <w:t>Tariff recommendations for rural services</w:t>
      </w:r>
    </w:p>
    <w:p w14:paraId="56B7954F" w14:textId="15650F5E" w:rsidR="00124372" w:rsidRDefault="00124372" w:rsidP="00124372">
      <w:pPr>
        <w:numPr>
          <w:ilvl w:val="0"/>
          <w:numId w:val="11"/>
        </w:numPr>
        <w:spacing w:line="259" w:lineRule="auto"/>
        <w:contextualSpacing/>
        <w:jc w:val="both"/>
        <w:rPr>
          <w:rFonts w:ascii="Times New Roman" w:eastAsia="Calibri" w:hAnsi="Times New Roman" w:cs="Times New Roman"/>
          <w:kern w:val="0"/>
          <w:sz w:val="26"/>
          <w:szCs w:val="26"/>
          <w14:ligatures w14:val="none"/>
        </w:rPr>
      </w:pPr>
      <w:r w:rsidRPr="00124372">
        <w:rPr>
          <w:rFonts w:ascii="Times New Roman" w:eastAsia="Calibri" w:hAnsi="Times New Roman" w:cs="Times New Roman"/>
          <w:kern w:val="0"/>
          <w:sz w:val="26"/>
          <w:szCs w:val="26"/>
          <w14:ligatures w14:val="none"/>
        </w:rPr>
        <w:t>Monit</w:t>
      </w:r>
      <w:r w:rsidR="00745DAB">
        <w:rPr>
          <w:rFonts w:ascii="Times New Roman" w:eastAsia="Calibri" w:hAnsi="Times New Roman" w:cs="Times New Roman"/>
          <w:kern w:val="0"/>
          <w:sz w:val="26"/>
          <w:szCs w:val="26"/>
          <w14:ligatures w14:val="none"/>
        </w:rPr>
        <w:t>oring and evaluation of subsidis</w:t>
      </w:r>
      <w:r w:rsidRPr="00124372">
        <w:rPr>
          <w:rFonts w:ascii="Times New Roman" w:eastAsia="Calibri" w:hAnsi="Times New Roman" w:cs="Times New Roman"/>
          <w:kern w:val="0"/>
          <w:sz w:val="26"/>
          <w:szCs w:val="26"/>
          <w14:ligatures w14:val="none"/>
        </w:rPr>
        <w:t>ed projects</w:t>
      </w:r>
    </w:p>
    <w:p w14:paraId="16A60E3B" w14:textId="77777777" w:rsidR="00A12425" w:rsidRPr="005B35C3" w:rsidRDefault="00A12425" w:rsidP="00A12425">
      <w:pPr>
        <w:spacing w:line="259" w:lineRule="auto"/>
        <w:jc w:val="both"/>
        <w:rPr>
          <w:rFonts w:ascii="Times New Roman" w:eastAsia="Calibri" w:hAnsi="Times New Roman" w:cs="Times New Roman"/>
          <w:kern w:val="0"/>
          <w:sz w:val="26"/>
          <w:szCs w:val="26"/>
          <w14:ligatures w14:val="none"/>
        </w:rPr>
      </w:pPr>
    </w:p>
    <w:p w14:paraId="7B7CB776" w14:textId="77777777" w:rsidR="00A12425" w:rsidRPr="005B35C3" w:rsidRDefault="00A12425" w:rsidP="00A12425">
      <w:pPr>
        <w:spacing w:line="259" w:lineRule="auto"/>
        <w:jc w:val="center"/>
        <w:rPr>
          <w:rFonts w:ascii="Times New Roman" w:eastAsia="Calibri" w:hAnsi="Times New Roman" w:cs="Times New Roman"/>
          <w:bCs/>
          <w:i/>
          <w:kern w:val="0"/>
          <w:sz w:val="26"/>
          <w:szCs w:val="26"/>
          <w14:ligatures w14:val="none"/>
        </w:rPr>
      </w:pPr>
      <w:r w:rsidRPr="005B35C3">
        <w:rPr>
          <w:rFonts w:ascii="Times New Roman" w:eastAsia="Calibri" w:hAnsi="Times New Roman" w:cs="Times New Roman"/>
          <w:bCs/>
          <w:i/>
          <w:kern w:val="0"/>
          <w:sz w:val="26"/>
          <w:szCs w:val="26"/>
          <w14:ligatures w14:val="none"/>
        </w:rPr>
        <w:t>Miscellaneous Provisions</w:t>
      </w:r>
    </w:p>
    <w:p w14:paraId="7A9720E3" w14:textId="77777777" w:rsidR="00A12425" w:rsidRPr="005B35C3" w:rsidRDefault="00A12425" w:rsidP="00997CAD">
      <w:pPr>
        <w:numPr>
          <w:ilvl w:val="0"/>
          <w:numId w:val="11"/>
        </w:numPr>
        <w:spacing w:after="0" w:line="259" w:lineRule="auto"/>
        <w:contextualSpacing/>
        <w:jc w:val="both"/>
        <w:rPr>
          <w:rFonts w:ascii="Times New Roman" w:eastAsia="Calibri" w:hAnsi="Times New Roman" w:cs="Times New Roman"/>
          <w:kern w:val="0"/>
          <w:sz w:val="26"/>
          <w:szCs w:val="26"/>
          <w14:ligatures w14:val="none"/>
        </w:rPr>
      </w:pPr>
      <w:r w:rsidRPr="005B35C3">
        <w:rPr>
          <w:rFonts w:ascii="Times New Roman" w:eastAsia="Calibri" w:hAnsi="Times New Roman" w:cs="Times New Roman"/>
          <w:kern w:val="0"/>
          <w:sz w:val="26"/>
          <w:szCs w:val="26"/>
          <w14:ligatures w14:val="none"/>
        </w:rPr>
        <w:t>Regulations</w:t>
      </w:r>
    </w:p>
    <w:p w14:paraId="6CED82C2" w14:textId="188183AC" w:rsidR="00B94472" w:rsidRPr="00997CAD" w:rsidRDefault="00B94472" w:rsidP="00997CAD">
      <w:pPr>
        <w:pStyle w:val="ListParagraph"/>
        <w:numPr>
          <w:ilvl w:val="0"/>
          <w:numId w:val="11"/>
        </w:numPr>
        <w:spacing w:after="0"/>
        <w:rPr>
          <w:rFonts w:ascii="Times New Roman" w:eastAsia="Calibri" w:hAnsi="Times New Roman" w:cs="Times New Roman"/>
          <w:kern w:val="0"/>
          <w:sz w:val="26"/>
          <w:szCs w:val="26"/>
          <w14:ligatures w14:val="none"/>
        </w:rPr>
      </w:pPr>
      <w:r w:rsidRPr="00B94472">
        <w:rPr>
          <w:rFonts w:ascii="Times New Roman" w:eastAsia="Calibri" w:hAnsi="Times New Roman" w:cs="Times New Roman"/>
          <w:kern w:val="0"/>
          <w:sz w:val="26"/>
          <w:szCs w:val="26"/>
          <w14:ligatures w14:val="none"/>
        </w:rPr>
        <w:t>Guidelines</w:t>
      </w:r>
    </w:p>
    <w:p w14:paraId="29548348" w14:textId="6546EC8B" w:rsidR="00A12425" w:rsidRPr="005B35C3" w:rsidRDefault="00A12425" w:rsidP="00997CAD">
      <w:pPr>
        <w:numPr>
          <w:ilvl w:val="0"/>
          <w:numId w:val="11"/>
        </w:numPr>
        <w:spacing w:after="0" w:line="259" w:lineRule="auto"/>
        <w:contextualSpacing/>
        <w:jc w:val="both"/>
        <w:rPr>
          <w:rFonts w:ascii="Times New Roman" w:eastAsia="Calibri" w:hAnsi="Times New Roman" w:cs="Times New Roman"/>
          <w:kern w:val="0"/>
          <w:sz w:val="26"/>
          <w:szCs w:val="26"/>
          <w14:ligatures w14:val="none"/>
        </w:rPr>
      </w:pPr>
      <w:r w:rsidRPr="005B35C3">
        <w:rPr>
          <w:rFonts w:ascii="Times New Roman" w:eastAsia="Calibri" w:hAnsi="Times New Roman" w:cs="Times New Roman"/>
          <w:kern w:val="0"/>
          <w:sz w:val="26"/>
          <w:szCs w:val="26"/>
          <w14:ligatures w14:val="none"/>
        </w:rPr>
        <w:t>Interpretation</w:t>
      </w:r>
    </w:p>
    <w:p w14:paraId="2A3D3BD2" w14:textId="77777777" w:rsidR="00A12425" w:rsidRPr="005B35C3" w:rsidRDefault="00A12425" w:rsidP="00997CAD">
      <w:pPr>
        <w:numPr>
          <w:ilvl w:val="0"/>
          <w:numId w:val="11"/>
        </w:numPr>
        <w:spacing w:after="0" w:line="259" w:lineRule="auto"/>
        <w:contextualSpacing/>
        <w:jc w:val="both"/>
        <w:rPr>
          <w:rFonts w:ascii="Times New Roman" w:eastAsia="Calibri" w:hAnsi="Times New Roman" w:cs="Times New Roman"/>
          <w:kern w:val="0"/>
          <w:sz w:val="26"/>
          <w:szCs w:val="26"/>
          <w14:ligatures w14:val="none"/>
        </w:rPr>
      </w:pPr>
      <w:r w:rsidRPr="005B35C3">
        <w:rPr>
          <w:rFonts w:ascii="Times New Roman" w:eastAsia="Calibri" w:hAnsi="Times New Roman" w:cs="Times New Roman"/>
          <w:kern w:val="0"/>
          <w:sz w:val="26"/>
          <w:szCs w:val="26"/>
          <w14:ligatures w14:val="none"/>
        </w:rPr>
        <w:t>Repeal and savings</w:t>
      </w:r>
    </w:p>
    <w:p w14:paraId="0A2CB8E4" w14:textId="77777777" w:rsidR="00A12425" w:rsidRPr="005B35C3" w:rsidRDefault="00A12425" w:rsidP="00997CAD">
      <w:pPr>
        <w:numPr>
          <w:ilvl w:val="0"/>
          <w:numId w:val="11"/>
        </w:numPr>
        <w:spacing w:after="0" w:line="259" w:lineRule="auto"/>
        <w:contextualSpacing/>
        <w:jc w:val="both"/>
        <w:rPr>
          <w:rFonts w:ascii="Times New Roman" w:eastAsia="Calibri" w:hAnsi="Times New Roman" w:cs="Times New Roman"/>
          <w:kern w:val="0"/>
          <w:sz w:val="26"/>
          <w:szCs w:val="26"/>
          <w14:ligatures w14:val="none"/>
        </w:rPr>
      </w:pPr>
      <w:r w:rsidRPr="005B35C3">
        <w:rPr>
          <w:rFonts w:ascii="Times New Roman" w:eastAsia="Calibri" w:hAnsi="Times New Roman" w:cs="Times New Roman"/>
          <w:kern w:val="0"/>
          <w:sz w:val="26"/>
          <w:szCs w:val="26"/>
          <w14:ligatures w14:val="none"/>
        </w:rPr>
        <w:t>Transitional provisions</w:t>
      </w:r>
    </w:p>
    <w:p w14:paraId="70BDAEE2" w14:textId="77777777" w:rsidR="00A12425" w:rsidRPr="005B35C3" w:rsidRDefault="00A12425" w:rsidP="00A12425">
      <w:pPr>
        <w:spacing w:line="259" w:lineRule="auto"/>
        <w:jc w:val="center"/>
        <w:rPr>
          <w:rFonts w:ascii="Times New Roman" w:eastAsia="Calibri" w:hAnsi="Times New Roman" w:cs="Times New Roman"/>
          <w:kern w:val="0"/>
          <w:sz w:val="26"/>
          <w:szCs w:val="26"/>
          <w14:ligatures w14:val="none"/>
        </w:rPr>
      </w:pPr>
    </w:p>
    <w:p w14:paraId="37EB0CD0" w14:textId="77777777" w:rsidR="00A12425" w:rsidRPr="005B35C3" w:rsidRDefault="00A12425" w:rsidP="00A12425">
      <w:pPr>
        <w:spacing w:line="259" w:lineRule="auto"/>
        <w:jc w:val="center"/>
        <w:rPr>
          <w:rFonts w:ascii="Times New Roman" w:eastAsia="Calibri" w:hAnsi="Times New Roman" w:cs="Times New Roman"/>
          <w:b/>
          <w:bCs/>
          <w:kern w:val="0"/>
          <w:sz w:val="26"/>
          <w:szCs w:val="26"/>
          <w14:ligatures w14:val="none"/>
        </w:rPr>
      </w:pPr>
      <w:r w:rsidRPr="005B35C3">
        <w:rPr>
          <w:rFonts w:ascii="Times New Roman" w:eastAsia="Calibri" w:hAnsi="Times New Roman" w:cs="Times New Roman"/>
          <w:b/>
          <w:bCs/>
          <w:kern w:val="0"/>
          <w:sz w:val="26"/>
          <w:szCs w:val="26"/>
          <w14:ligatures w14:val="none"/>
        </w:rPr>
        <w:t>SCHEDULES</w:t>
      </w:r>
    </w:p>
    <w:p w14:paraId="4F575304" w14:textId="77777777" w:rsidR="00A12425" w:rsidRPr="005B35C3" w:rsidRDefault="00A12425" w:rsidP="00A12425">
      <w:pPr>
        <w:spacing w:line="259" w:lineRule="auto"/>
        <w:jc w:val="center"/>
        <w:rPr>
          <w:rFonts w:ascii="Times New Roman" w:eastAsia="Calibri" w:hAnsi="Times New Roman" w:cs="Times New Roman"/>
          <w:kern w:val="0"/>
          <w:sz w:val="26"/>
          <w:szCs w:val="26"/>
          <w14:ligatures w14:val="none"/>
        </w:rPr>
      </w:pPr>
      <w:r w:rsidRPr="005B35C3">
        <w:rPr>
          <w:rFonts w:ascii="Times New Roman" w:eastAsia="Calibri" w:hAnsi="Times New Roman" w:cs="Times New Roman"/>
          <w:kern w:val="0"/>
          <w:sz w:val="26"/>
          <w:szCs w:val="26"/>
          <w14:ligatures w14:val="none"/>
        </w:rPr>
        <w:t>FIRST SCHEDULE</w:t>
      </w:r>
    </w:p>
    <w:p w14:paraId="641896EB" w14:textId="77777777" w:rsidR="00A12425" w:rsidRPr="005B35C3" w:rsidRDefault="00A12425" w:rsidP="00A12425">
      <w:pPr>
        <w:spacing w:line="259" w:lineRule="auto"/>
        <w:jc w:val="center"/>
        <w:rPr>
          <w:rFonts w:ascii="Times New Roman" w:eastAsia="Calibri" w:hAnsi="Times New Roman" w:cs="Times New Roman"/>
          <w:i/>
          <w:kern w:val="0"/>
          <w:sz w:val="26"/>
          <w:szCs w:val="26"/>
          <w14:ligatures w14:val="none"/>
        </w:rPr>
      </w:pPr>
      <w:r w:rsidRPr="005B35C3">
        <w:rPr>
          <w:rFonts w:ascii="Times New Roman" w:eastAsia="Calibri" w:hAnsi="Times New Roman" w:cs="Times New Roman"/>
          <w:i/>
          <w:kern w:val="0"/>
          <w:sz w:val="26"/>
          <w:szCs w:val="26"/>
          <w14:ligatures w14:val="none"/>
        </w:rPr>
        <w:t>Sector contributions</w:t>
      </w:r>
    </w:p>
    <w:p w14:paraId="2D774D27" w14:textId="77777777" w:rsidR="0081467F" w:rsidRPr="005B35C3" w:rsidRDefault="0081467F" w:rsidP="00A12425">
      <w:pPr>
        <w:spacing w:line="259" w:lineRule="auto"/>
        <w:jc w:val="center"/>
        <w:rPr>
          <w:rFonts w:ascii="Times New Roman" w:eastAsia="Calibri" w:hAnsi="Times New Roman" w:cs="Times New Roman"/>
          <w:i/>
          <w:kern w:val="0"/>
          <w:sz w:val="26"/>
          <w:szCs w:val="26"/>
          <w14:ligatures w14:val="none"/>
        </w:rPr>
      </w:pPr>
    </w:p>
    <w:p w14:paraId="1E62A6BD" w14:textId="77777777" w:rsidR="00A12425" w:rsidRPr="005B35C3" w:rsidRDefault="00A12425" w:rsidP="00A12425">
      <w:pPr>
        <w:spacing w:line="259" w:lineRule="auto"/>
        <w:jc w:val="center"/>
        <w:rPr>
          <w:rFonts w:ascii="Times New Roman" w:eastAsia="Calibri" w:hAnsi="Times New Roman" w:cs="Times New Roman"/>
          <w:kern w:val="0"/>
          <w:sz w:val="26"/>
          <w:szCs w:val="26"/>
          <w14:ligatures w14:val="none"/>
        </w:rPr>
      </w:pPr>
      <w:r w:rsidRPr="005B35C3">
        <w:rPr>
          <w:rFonts w:ascii="Times New Roman" w:eastAsia="Calibri" w:hAnsi="Times New Roman" w:cs="Times New Roman"/>
          <w:kern w:val="0"/>
          <w:sz w:val="26"/>
          <w:szCs w:val="26"/>
          <w14:ligatures w14:val="none"/>
        </w:rPr>
        <w:t>SECOND SCHEDULE</w:t>
      </w:r>
    </w:p>
    <w:p w14:paraId="49A373AE" w14:textId="77777777" w:rsidR="00A12425" w:rsidRPr="005B35C3" w:rsidRDefault="00A12425" w:rsidP="00A12425">
      <w:pPr>
        <w:spacing w:line="259" w:lineRule="auto"/>
        <w:jc w:val="center"/>
        <w:rPr>
          <w:rFonts w:ascii="Times New Roman" w:eastAsia="Calibri" w:hAnsi="Times New Roman" w:cs="Times New Roman"/>
          <w:i/>
          <w:kern w:val="0"/>
          <w:sz w:val="26"/>
          <w:szCs w:val="26"/>
          <w14:ligatures w14:val="none"/>
        </w:rPr>
      </w:pPr>
      <w:r w:rsidRPr="005B35C3">
        <w:rPr>
          <w:rFonts w:ascii="Times New Roman" w:eastAsia="Calibri" w:hAnsi="Times New Roman" w:cs="Times New Roman"/>
          <w:i/>
          <w:kern w:val="0"/>
          <w:sz w:val="26"/>
          <w:szCs w:val="26"/>
          <w14:ligatures w14:val="none"/>
        </w:rPr>
        <w:t>Official Oaths</w:t>
      </w:r>
    </w:p>
    <w:p w14:paraId="33B9E5C5" w14:textId="4563DC41" w:rsidR="00AF09E5" w:rsidRDefault="00AF09E5" w:rsidP="00A12425">
      <w:pPr>
        <w:spacing w:before="100" w:beforeAutospacing="1" w:after="100" w:afterAutospacing="1" w:line="276" w:lineRule="auto"/>
        <w:jc w:val="center"/>
        <w:outlineLvl w:val="1"/>
        <w:rPr>
          <w:rFonts w:ascii="Times New Roman" w:eastAsia="Times New Roman" w:hAnsi="Times New Roman" w:cs="Times New Roman"/>
          <w:b/>
          <w:bCs/>
          <w:color w:val="000000"/>
          <w:kern w:val="0"/>
          <w:sz w:val="26"/>
          <w:szCs w:val="26"/>
          <w14:ligatures w14:val="none"/>
        </w:rPr>
      </w:pPr>
    </w:p>
    <w:p w14:paraId="23057930" w14:textId="77777777" w:rsidR="00803B91" w:rsidRPr="005B35C3" w:rsidRDefault="00803B91" w:rsidP="00A12425">
      <w:pPr>
        <w:spacing w:before="100" w:beforeAutospacing="1" w:after="100" w:afterAutospacing="1" w:line="276" w:lineRule="auto"/>
        <w:jc w:val="center"/>
        <w:outlineLvl w:val="1"/>
        <w:rPr>
          <w:rFonts w:ascii="Times New Roman" w:eastAsia="Times New Roman" w:hAnsi="Times New Roman" w:cs="Times New Roman"/>
          <w:b/>
          <w:bCs/>
          <w:color w:val="000000"/>
          <w:kern w:val="0"/>
          <w:sz w:val="26"/>
          <w:szCs w:val="26"/>
          <w14:ligatures w14:val="none"/>
        </w:rPr>
      </w:pPr>
    </w:p>
    <w:p w14:paraId="227508F9" w14:textId="77777777" w:rsidR="00A12425" w:rsidRPr="005B35C3" w:rsidRDefault="00A12425" w:rsidP="00A12425">
      <w:pPr>
        <w:spacing w:before="100" w:beforeAutospacing="1" w:after="100" w:afterAutospacing="1" w:line="276" w:lineRule="auto"/>
        <w:jc w:val="center"/>
        <w:outlineLvl w:val="1"/>
        <w:rPr>
          <w:rFonts w:ascii="Times New Roman" w:eastAsia="Times New Roman" w:hAnsi="Times New Roman" w:cs="Times New Roman"/>
          <w:b/>
          <w:bCs/>
          <w:color w:val="000000"/>
          <w:kern w:val="0"/>
          <w:sz w:val="26"/>
          <w:szCs w:val="26"/>
          <w14:ligatures w14:val="none"/>
        </w:rPr>
      </w:pPr>
      <w:r w:rsidRPr="005B35C3">
        <w:rPr>
          <w:rFonts w:ascii="Times New Roman" w:eastAsia="Times New Roman" w:hAnsi="Times New Roman" w:cs="Times New Roman"/>
          <w:b/>
          <w:bCs/>
          <w:color w:val="000000"/>
          <w:kern w:val="0"/>
          <w:sz w:val="26"/>
          <w:szCs w:val="26"/>
          <w14:ligatures w14:val="none"/>
        </w:rPr>
        <w:t xml:space="preserve">A </w:t>
      </w:r>
    </w:p>
    <w:p w14:paraId="7EE60F12" w14:textId="77777777" w:rsidR="00A12425" w:rsidRPr="005B35C3" w:rsidRDefault="00A12425" w:rsidP="00A12425">
      <w:pPr>
        <w:spacing w:before="100" w:beforeAutospacing="1" w:after="100" w:afterAutospacing="1" w:line="276" w:lineRule="auto"/>
        <w:jc w:val="center"/>
        <w:outlineLvl w:val="1"/>
        <w:rPr>
          <w:rFonts w:ascii="Times New Roman" w:eastAsia="Times New Roman" w:hAnsi="Times New Roman" w:cs="Times New Roman"/>
          <w:b/>
          <w:bCs/>
          <w:color w:val="000000"/>
          <w:kern w:val="0"/>
          <w:sz w:val="26"/>
          <w:szCs w:val="26"/>
          <w14:ligatures w14:val="none"/>
        </w:rPr>
      </w:pPr>
      <w:r w:rsidRPr="005B35C3">
        <w:rPr>
          <w:rFonts w:ascii="Times New Roman" w:eastAsia="Times New Roman" w:hAnsi="Times New Roman" w:cs="Times New Roman"/>
          <w:b/>
          <w:bCs/>
          <w:color w:val="000000"/>
          <w:kern w:val="0"/>
          <w:sz w:val="26"/>
          <w:szCs w:val="26"/>
          <w14:ligatures w14:val="none"/>
        </w:rPr>
        <w:t xml:space="preserve">BILL </w:t>
      </w:r>
    </w:p>
    <w:p w14:paraId="5ADD24D7" w14:textId="77777777" w:rsidR="00A12425" w:rsidRPr="005B35C3" w:rsidRDefault="00A12425" w:rsidP="00A12425">
      <w:pPr>
        <w:spacing w:before="100" w:beforeAutospacing="1" w:after="100" w:afterAutospacing="1" w:line="276" w:lineRule="auto"/>
        <w:jc w:val="center"/>
        <w:outlineLvl w:val="1"/>
        <w:rPr>
          <w:rFonts w:ascii="Times New Roman" w:eastAsia="Times New Roman" w:hAnsi="Times New Roman" w:cs="Times New Roman"/>
          <w:b/>
          <w:bCs/>
          <w:color w:val="000000"/>
          <w:kern w:val="0"/>
          <w:sz w:val="26"/>
          <w:szCs w:val="26"/>
          <w14:ligatures w14:val="none"/>
        </w:rPr>
      </w:pPr>
      <w:r w:rsidRPr="005B35C3">
        <w:rPr>
          <w:rFonts w:ascii="Times New Roman" w:eastAsia="Times New Roman" w:hAnsi="Times New Roman" w:cs="Times New Roman"/>
          <w:b/>
          <w:bCs/>
          <w:color w:val="000000"/>
          <w:kern w:val="0"/>
          <w:sz w:val="26"/>
          <w:szCs w:val="26"/>
          <w14:ligatures w14:val="none"/>
        </w:rPr>
        <w:t>ENTITLED</w:t>
      </w:r>
    </w:p>
    <w:p w14:paraId="2C480FEC" w14:textId="6C5FC6E0" w:rsidR="00A12425" w:rsidRPr="005B35C3" w:rsidRDefault="00A12425" w:rsidP="00016AA0">
      <w:pPr>
        <w:spacing w:before="100" w:beforeAutospacing="1" w:after="100" w:afterAutospacing="1" w:line="276" w:lineRule="auto"/>
        <w:jc w:val="center"/>
        <w:outlineLvl w:val="1"/>
        <w:rPr>
          <w:rFonts w:ascii="Times New Roman" w:eastAsia="Times New Roman" w:hAnsi="Times New Roman" w:cs="Times New Roman"/>
          <w:b/>
          <w:bCs/>
          <w:color w:val="000000"/>
          <w:kern w:val="0"/>
          <w:sz w:val="26"/>
          <w:szCs w:val="26"/>
          <w14:ligatures w14:val="none"/>
        </w:rPr>
      </w:pPr>
      <w:r w:rsidRPr="005B35C3">
        <w:rPr>
          <w:rFonts w:ascii="Times New Roman" w:eastAsia="Times New Roman" w:hAnsi="Times New Roman" w:cs="Times New Roman"/>
          <w:b/>
          <w:bCs/>
          <w:color w:val="000000"/>
          <w:kern w:val="0"/>
          <w:sz w:val="26"/>
          <w:szCs w:val="26"/>
          <w14:ligatures w14:val="none"/>
        </w:rPr>
        <w:t>DIGITAL ECONOMY AND INNOVATION DEVELOPMENT FUND ACT, 2025</w:t>
      </w:r>
    </w:p>
    <w:p w14:paraId="63978854" w14:textId="77777777" w:rsidR="00A12425" w:rsidRPr="005B35C3" w:rsidRDefault="00A12425" w:rsidP="00A12425">
      <w:pPr>
        <w:spacing w:after="0" w:line="276" w:lineRule="auto"/>
        <w:outlineLvl w:val="1"/>
        <w:rPr>
          <w:rFonts w:ascii="Times New Roman" w:eastAsia="Times New Roman" w:hAnsi="Times New Roman" w:cs="Times New Roman"/>
          <w:b/>
          <w:bCs/>
          <w:color w:val="000000"/>
          <w:kern w:val="0"/>
          <w:sz w:val="26"/>
          <w:szCs w:val="26"/>
          <w14:ligatures w14:val="none"/>
        </w:rPr>
      </w:pPr>
    </w:p>
    <w:p w14:paraId="4755F62D" w14:textId="77777777" w:rsidR="00A12425" w:rsidRPr="005B35C3" w:rsidRDefault="00A12425" w:rsidP="0081467F">
      <w:pPr>
        <w:spacing w:after="0" w:line="276" w:lineRule="auto"/>
        <w:jc w:val="both"/>
        <w:outlineLvl w:val="1"/>
        <w:rPr>
          <w:rFonts w:ascii="Times New Roman" w:eastAsia="Times New Roman" w:hAnsi="Times New Roman" w:cs="Times New Roman"/>
          <w:color w:val="000000"/>
          <w:kern w:val="0"/>
          <w:sz w:val="26"/>
          <w:szCs w:val="26"/>
          <w14:ligatures w14:val="none"/>
        </w:rPr>
      </w:pPr>
      <w:r w:rsidRPr="005B35C3">
        <w:rPr>
          <w:rFonts w:ascii="Times New Roman" w:eastAsia="Times New Roman" w:hAnsi="Times New Roman" w:cs="Times New Roman"/>
          <w:color w:val="000000"/>
          <w:kern w:val="0"/>
          <w:sz w:val="26"/>
          <w:szCs w:val="26"/>
          <w14:ligatures w14:val="none"/>
        </w:rPr>
        <w:t>An Act to establish the Digital Economy and Innovation Development Fund to provide financial and technical support for digital infrastructure, innovation, skills development, entrepreneurship, and inclusive access to digital services; to ensure sustainable, transparent, and accountable use of resources; and to provide for related matters.</w:t>
      </w:r>
    </w:p>
    <w:p w14:paraId="47D1F942" w14:textId="77777777" w:rsidR="00A12425" w:rsidRPr="005B35C3" w:rsidRDefault="00A12425" w:rsidP="0081467F">
      <w:pPr>
        <w:spacing w:after="0" w:line="276" w:lineRule="auto"/>
        <w:jc w:val="both"/>
        <w:outlineLvl w:val="1"/>
        <w:rPr>
          <w:rFonts w:ascii="Times New Roman" w:eastAsia="Times New Roman" w:hAnsi="Times New Roman" w:cs="Times New Roman"/>
          <w:color w:val="000000"/>
          <w:kern w:val="0"/>
          <w:sz w:val="26"/>
          <w:szCs w:val="26"/>
          <w14:ligatures w14:val="none"/>
        </w:rPr>
      </w:pPr>
    </w:p>
    <w:p w14:paraId="0B8E39EB" w14:textId="77777777" w:rsidR="00CD5E32" w:rsidRPr="00CD5E32" w:rsidRDefault="00CD5E32" w:rsidP="00CD5E32">
      <w:pPr>
        <w:spacing w:after="0" w:line="276" w:lineRule="auto"/>
        <w:jc w:val="both"/>
        <w:rPr>
          <w:rFonts w:ascii="Times New Roman" w:eastAsia="Times New Roman" w:hAnsi="Times New Roman" w:cs="Times New Roman"/>
          <w:kern w:val="0"/>
          <w:sz w:val="26"/>
          <w:szCs w:val="26"/>
          <w:lang w:val="en-GB"/>
          <w14:ligatures w14:val="none"/>
        </w:rPr>
      </w:pPr>
      <w:r w:rsidRPr="00CD5E32">
        <w:rPr>
          <w:rFonts w:ascii="Times New Roman" w:eastAsia="Times New Roman" w:hAnsi="Times New Roman" w:cs="Times New Roman"/>
          <w:kern w:val="0"/>
          <w:sz w:val="26"/>
          <w:szCs w:val="26"/>
          <w:lang w:val="en-GB"/>
          <w14:ligatures w14:val="none"/>
        </w:rPr>
        <w:t>PASSED By Parliament and assented to by the President</w:t>
      </w:r>
    </w:p>
    <w:p w14:paraId="5D543BCE" w14:textId="72C11E58" w:rsidR="00A12425" w:rsidRDefault="00A12425" w:rsidP="0081467F">
      <w:pPr>
        <w:spacing w:after="0" w:line="276" w:lineRule="auto"/>
        <w:jc w:val="both"/>
        <w:rPr>
          <w:rFonts w:ascii="Times New Roman" w:eastAsia="Times New Roman" w:hAnsi="Times New Roman" w:cs="Times New Roman"/>
          <w:kern w:val="0"/>
          <w:sz w:val="26"/>
          <w:szCs w:val="26"/>
          <w14:ligatures w14:val="none"/>
        </w:rPr>
      </w:pPr>
    </w:p>
    <w:p w14:paraId="62DA3FE6" w14:textId="77777777" w:rsidR="00CD5E32" w:rsidRPr="005B35C3" w:rsidRDefault="00CD5E32" w:rsidP="00CD5E32">
      <w:pPr>
        <w:spacing w:line="259" w:lineRule="auto"/>
        <w:jc w:val="center"/>
        <w:rPr>
          <w:rFonts w:ascii="Times New Roman" w:eastAsia="Calibri" w:hAnsi="Times New Roman" w:cs="Times New Roman"/>
          <w:i/>
          <w:kern w:val="0"/>
          <w:sz w:val="26"/>
          <w:szCs w:val="26"/>
          <w:lang w:val="en-GB"/>
          <w14:ligatures w14:val="none"/>
        </w:rPr>
      </w:pPr>
      <w:r>
        <w:rPr>
          <w:rFonts w:ascii="Times New Roman" w:eastAsia="Calibri" w:hAnsi="Times New Roman" w:cs="Times New Roman"/>
          <w:i/>
          <w:kern w:val="0"/>
          <w:sz w:val="26"/>
          <w:szCs w:val="26"/>
          <w:lang w:val="en-GB"/>
          <w14:ligatures w14:val="none"/>
        </w:rPr>
        <w:t>Preliminary Provisions</w:t>
      </w:r>
    </w:p>
    <w:p w14:paraId="03873E15" w14:textId="77777777" w:rsidR="00A12425" w:rsidRPr="005B35C3" w:rsidRDefault="00A12425" w:rsidP="00997CAD">
      <w:pPr>
        <w:spacing w:after="100" w:afterAutospacing="1" w:line="276" w:lineRule="auto"/>
        <w:contextualSpacing/>
        <w:jc w:val="both"/>
        <w:outlineLvl w:val="2"/>
        <w:rPr>
          <w:rFonts w:ascii="Times New Roman" w:eastAsia="Times New Roman" w:hAnsi="Times New Roman" w:cs="Times New Roman"/>
          <w:b/>
          <w:bCs/>
          <w:color w:val="000000"/>
          <w:kern w:val="0"/>
          <w:sz w:val="26"/>
          <w:szCs w:val="26"/>
          <w14:ligatures w14:val="none"/>
        </w:rPr>
      </w:pPr>
      <w:r w:rsidRPr="005B35C3">
        <w:rPr>
          <w:rFonts w:ascii="Times New Roman" w:eastAsia="Times New Roman" w:hAnsi="Times New Roman" w:cs="Times New Roman"/>
          <w:b/>
          <w:bCs/>
          <w:color w:val="000000"/>
          <w:kern w:val="0"/>
          <w:sz w:val="26"/>
          <w:szCs w:val="26"/>
          <w14:ligatures w14:val="none"/>
        </w:rPr>
        <w:t>Application of the Act</w:t>
      </w:r>
    </w:p>
    <w:p w14:paraId="766562D9" w14:textId="1F3B05CF" w:rsidR="00A12425" w:rsidRPr="00997CAD" w:rsidRDefault="00AF09E5" w:rsidP="00997CAD">
      <w:pPr>
        <w:pStyle w:val="ListParagraph"/>
        <w:numPr>
          <w:ilvl w:val="0"/>
          <w:numId w:val="15"/>
        </w:numPr>
        <w:spacing w:before="100" w:beforeAutospacing="1" w:after="100" w:afterAutospacing="1" w:line="276" w:lineRule="auto"/>
        <w:ind w:left="450" w:firstLine="0"/>
        <w:jc w:val="both"/>
        <w:rPr>
          <w:rFonts w:ascii="Times New Roman" w:eastAsia="Aptos" w:hAnsi="Times New Roman" w:cs="Times New Roman"/>
          <w:sz w:val="26"/>
          <w:szCs w:val="26"/>
        </w:rPr>
      </w:pPr>
      <w:r w:rsidRPr="00997CAD">
        <w:rPr>
          <w:rFonts w:ascii="Times New Roman" w:eastAsia="Times New Roman" w:hAnsi="Times New Roman" w:cs="Times New Roman"/>
          <w:color w:val="000000"/>
          <w:kern w:val="0"/>
          <w:sz w:val="26"/>
          <w:szCs w:val="26"/>
          <w14:ligatures w14:val="none"/>
        </w:rPr>
        <w:t>This</w:t>
      </w:r>
      <w:r w:rsidR="00A12425" w:rsidRPr="00997CAD">
        <w:rPr>
          <w:rFonts w:ascii="Times New Roman" w:eastAsia="Times New Roman" w:hAnsi="Times New Roman" w:cs="Times New Roman"/>
          <w:color w:val="000000"/>
          <w:kern w:val="0"/>
          <w:sz w:val="26"/>
          <w:szCs w:val="26"/>
          <w14:ligatures w14:val="none"/>
        </w:rPr>
        <w:t xml:space="preserve"> Act applies to </w:t>
      </w:r>
      <w:r w:rsidR="00A12425" w:rsidRPr="00997CAD">
        <w:rPr>
          <w:rFonts w:ascii="Times New Roman" w:eastAsia="Aptos" w:hAnsi="Times New Roman" w:cs="Times New Roman"/>
          <w:sz w:val="26"/>
          <w:szCs w:val="26"/>
        </w:rPr>
        <w:t xml:space="preserve">a public, private or non-profit entity that </w:t>
      </w:r>
    </w:p>
    <w:p w14:paraId="2A8E1A04" w14:textId="207A2371" w:rsidR="00A12425" w:rsidRPr="005B35C3" w:rsidRDefault="00A12425" w:rsidP="0081467F">
      <w:pPr>
        <w:numPr>
          <w:ilvl w:val="0"/>
          <w:numId w:val="3"/>
        </w:numPr>
        <w:spacing w:before="100" w:beforeAutospacing="1" w:after="100" w:afterAutospacing="1" w:line="276" w:lineRule="auto"/>
        <w:contextualSpacing/>
        <w:jc w:val="both"/>
        <w:rPr>
          <w:rFonts w:ascii="Times New Roman" w:eastAsia="Aptos" w:hAnsi="Times New Roman" w:cs="Times New Roman"/>
          <w:sz w:val="26"/>
          <w:szCs w:val="26"/>
        </w:rPr>
      </w:pPr>
      <w:r w:rsidRPr="005B35C3">
        <w:rPr>
          <w:rFonts w:ascii="Times New Roman" w:eastAsia="Times New Roman" w:hAnsi="Times New Roman" w:cs="Times New Roman"/>
          <w:color w:val="000000"/>
          <w:kern w:val="0"/>
          <w:sz w:val="26"/>
          <w:szCs w:val="26"/>
          <w14:ligatures w14:val="none"/>
        </w:rPr>
        <w:t>c</w:t>
      </w:r>
      <w:r w:rsidRPr="005B35C3">
        <w:rPr>
          <w:rFonts w:ascii="Times New Roman" w:eastAsia="Aptos" w:hAnsi="Times New Roman" w:cs="Times New Roman"/>
          <w:sz w:val="26"/>
          <w:szCs w:val="26"/>
        </w:rPr>
        <w:t>ontribute</w:t>
      </w:r>
      <w:r w:rsidR="00AF09E5">
        <w:rPr>
          <w:rFonts w:ascii="Times New Roman" w:eastAsia="Aptos" w:hAnsi="Times New Roman" w:cs="Times New Roman"/>
          <w:sz w:val="26"/>
          <w:szCs w:val="26"/>
        </w:rPr>
        <w:t>s</w:t>
      </w:r>
      <w:r w:rsidRPr="005B35C3">
        <w:rPr>
          <w:rFonts w:ascii="Times New Roman" w:eastAsia="Aptos" w:hAnsi="Times New Roman" w:cs="Times New Roman"/>
          <w:sz w:val="26"/>
          <w:szCs w:val="26"/>
        </w:rPr>
        <w:t xml:space="preserve"> to the Fund</w:t>
      </w:r>
      <w:r w:rsidR="00AF09E5">
        <w:rPr>
          <w:rFonts w:ascii="Times New Roman" w:eastAsia="Aptos" w:hAnsi="Times New Roman" w:cs="Times New Roman"/>
          <w:sz w:val="26"/>
          <w:szCs w:val="26"/>
        </w:rPr>
        <w:t>;</w:t>
      </w:r>
    </w:p>
    <w:p w14:paraId="2888D69C" w14:textId="7FC97261" w:rsidR="00A12425" w:rsidRPr="005B35C3" w:rsidRDefault="00A12425" w:rsidP="0081467F">
      <w:pPr>
        <w:numPr>
          <w:ilvl w:val="0"/>
          <w:numId w:val="3"/>
        </w:numPr>
        <w:spacing w:before="100" w:beforeAutospacing="1" w:after="100" w:afterAutospacing="1" w:line="276" w:lineRule="auto"/>
        <w:contextualSpacing/>
        <w:jc w:val="both"/>
        <w:rPr>
          <w:rFonts w:ascii="Times New Roman" w:eastAsia="Aptos" w:hAnsi="Times New Roman" w:cs="Times New Roman"/>
          <w:sz w:val="26"/>
          <w:szCs w:val="26"/>
        </w:rPr>
      </w:pPr>
      <w:r w:rsidRPr="005B35C3">
        <w:rPr>
          <w:rFonts w:ascii="Times New Roman" w:eastAsia="Times New Roman" w:hAnsi="Times New Roman" w:cs="Times New Roman"/>
          <w:color w:val="000000"/>
          <w:kern w:val="0"/>
          <w:sz w:val="26"/>
          <w:szCs w:val="26"/>
          <w14:ligatures w14:val="none"/>
        </w:rPr>
        <w:t>seek</w:t>
      </w:r>
      <w:r w:rsidR="00AF09E5">
        <w:rPr>
          <w:rFonts w:ascii="Times New Roman" w:eastAsia="Times New Roman" w:hAnsi="Times New Roman" w:cs="Times New Roman"/>
          <w:color w:val="000000"/>
          <w:kern w:val="0"/>
          <w:sz w:val="26"/>
          <w:szCs w:val="26"/>
          <w14:ligatures w14:val="none"/>
        </w:rPr>
        <w:t>s</w:t>
      </w:r>
      <w:r w:rsidRPr="005B35C3">
        <w:rPr>
          <w:rFonts w:ascii="Times New Roman" w:eastAsia="Times New Roman" w:hAnsi="Times New Roman" w:cs="Times New Roman"/>
          <w:color w:val="000000"/>
          <w:kern w:val="0"/>
          <w:sz w:val="26"/>
          <w:szCs w:val="26"/>
          <w14:ligatures w14:val="none"/>
        </w:rPr>
        <w:t xml:space="preserve"> to access the Fund</w:t>
      </w:r>
      <w:r w:rsidR="00B43D56">
        <w:rPr>
          <w:rFonts w:ascii="Times New Roman" w:eastAsia="Times New Roman" w:hAnsi="Times New Roman" w:cs="Times New Roman"/>
          <w:color w:val="000000"/>
          <w:kern w:val="0"/>
          <w:sz w:val="26"/>
          <w:szCs w:val="26"/>
          <w14:ligatures w14:val="none"/>
        </w:rPr>
        <w:t>; or</w:t>
      </w:r>
      <w:r w:rsidRPr="005B35C3">
        <w:rPr>
          <w:rFonts w:ascii="Times New Roman" w:eastAsia="Times New Roman" w:hAnsi="Times New Roman" w:cs="Times New Roman"/>
          <w:color w:val="000000"/>
          <w:kern w:val="0"/>
          <w:sz w:val="26"/>
          <w:szCs w:val="26"/>
          <w14:ligatures w14:val="none"/>
        </w:rPr>
        <w:t xml:space="preserve"> </w:t>
      </w:r>
    </w:p>
    <w:p w14:paraId="249DD945" w14:textId="4CDD8E01" w:rsidR="00A12425" w:rsidRPr="005B35C3" w:rsidRDefault="00A12425" w:rsidP="0081467F">
      <w:pPr>
        <w:numPr>
          <w:ilvl w:val="0"/>
          <w:numId w:val="3"/>
        </w:numPr>
        <w:spacing w:before="100" w:beforeAutospacing="1" w:after="100" w:afterAutospacing="1" w:line="276" w:lineRule="auto"/>
        <w:contextualSpacing/>
        <w:jc w:val="both"/>
        <w:rPr>
          <w:rFonts w:ascii="Times New Roman" w:eastAsia="Aptos" w:hAnsi="Times New Roman" w:cs="Times New Roman"/>
          <w:sz w:val="26"/>
          <w:szCs w:val="26"/>
        </w:rPr>
      </w:pPr>
      <w:r w:rsidRPr="005B35C3">
        <w:rPr>
          <w:rFonts w:ascii="Times New Roman" w:eastAsia="Times New Roman" w:hAnsi="Times New Roman" w:cs="Times New Roman"/>
          <w:color w:val="000000"/>
          <w:kern w:val="0"/>
          <w:sz w:val="26"/>
          <w:szCs w:val="26"/>
          <w14:ligatures w14:val="none"/>
        </w:rPr>
        <w:t>partner</w:t>
      </w:r>
      <w:r w:rsidR="00AF09E5">
        <w:rPr>
          <w:rFonts w:ascii="Times New Roman" w:eastAsia="Times New Roman" w:hAnsi="Times New Roman" w:cs="Times New Roman"/>
          <w:color w:val="000000"/>
          <w:kern w:val="0"/>
          <w:sz w:val="26"/>
          <w:szCs w:val="26"/>
          <w14:ligatures w14:val="none"/>
        </w:rPr>
        <w:t>s</w:t>
      </w:r>
      <w:r w:rsidRPr="005B35C3">
        <w:rPr>
          <w:rFonts w:ascii="Times New Roman" w:eastAsia="Times New Roman" w:hAnsi="Times New Roman" w:cs="Times New Roman"/>
          <w:color w:val="000000"/>
          <w:kern w:val="0"/>
          <w:sz w:val="26"/>
          <w:szCs w:val="26"/>
          <w14:ligatures w14:val="none"/>
        </w:rPr>
        <w:t xml:space="preserve"> with the Fund</w:t>
      </w:r>
      <w:r w:rsidR="00AF09E5">
        <w:rPr>
          <w:rFonts w:ascii="Times New Roman" w:eastAsia="Times New Roman" w:hAnsi="Times New Roman" w:cs="Times New Roman"/>
          <w:color w:val="000000"/>
          <w:kern w:val="0"/>
          <w:sz w:val="26"/>
          <w:szCs w:val="26"/>
          <w14:ligatures w14:val="none"/>
        </w:rPr>
        <w:t>.</w:t>
      </w:r>
      <w:r w:rsidRPr="005B35C3">
        <w:rPr>
          <w:rFonts w:ascii="Times New Roman" w:eastAsia="Times New Roman" w:hAnsi="Times New Roman" w:cs="Times New Roman"/>
          <w:color w:val="000000"/>
          <w:kern w:val="0"/>
          <w:sz w:val="26"/>
          <w:szCs w:val="26"/>
          <w14:ligatures w14:val="none"/>
        </w:rPr>
        <w:t xml:space="preserve"> </w:t>
      </w:r>
    </w:p>
    <w:p w14:paraId="56A4E131" w14:textId="77777777" w:rsidR="00A12425" w:rsidRPr="005B35C3" w:rsidRDefault="00A12425" w:rsidP="0081467F">
      <w:pPr>
        <w:spacing w:after="0" w:line="276" w:lineRule="auto"/>
        <w:jc w:val="both"/>
        <w:rPr>
          <w:rFonts w:ascii="Times New Roman" w:eastAsia="Times New Roman" w:hAnsi="Times New Roman" w:cs="Times New Roman"/>
          <w:kern w:val="0"/>
          <w:sz w:val="26"/>
          <w:szCs w:val="26"/>
          <w14:ligatures w14:val="none"/>
        </w:rPr>
      </w:pPr>
    </w:p>
    <w:p w14:paraId="0E5FE653" w14:textId="77777777" w:rsidR="00A12425" w:rsidRPr="005B35C3" w:rsidRDefault="00A12425" w:rsidP="00997CAD">
      <w:pPr>
        <w:spacing w:after="100" w:afterAutospacing="1" w:line="276" w:lineRule="auto"/>
        <w:contextualSpacing/>
        <w:jc w:val="both"/>
        <w:outlineLvl w:val="2"/>
        <w:rPr>
          <w:rFonts w:ascii="Times New Roman" w:eastAsia="Times New Roman" w:hAnsi="Times New Roman" w:cs="Times New Roman"/>
          <w:b/>
          <w:bCs/>
          <w:color w:val="000000"/>
          <w:kern w:val="0"/>
          <w:sz w:val="26"/>
          <w:szCs w:val="26"/>
          <w14:ligatures w14:val="none"/>
        </w:rPr>
      </w:pPr>
      <w:r w:rsidRPr="005B35C3">
        <w:rPr>
          <w:rFonts w:ascii="Times New Roman" w:eastAsia="Times New Roman" w:hAnsi="Times New Roman" w:cs="Times New Roman"/>
          <w:b/>
          <w:bCs/>
          <w:color w:val="000000"/>
          <w:kern w:val="0"/>
          <w:sz w:val="26"/>
          <w:szCs w:val="26"/>
          <w14:ligatures w14:val="none"/>
        </w:rPr>
        <w:t>Object of the Act</w:t>
      </w:r>
    </w:p>
    <w:p w14:paraId="03923E4D" w14:textId="365A90CB" w:rsidR="00A12425" w:rsidRDefault="00A12425" w:rsidP="00997CAD">
      <w:pPr>
        <w:pStyle w:val="ListParagraph"/>
        <w:numPr>
          <w:ilvl w:val="0"/>
          <w:numId w:val="15"/>
        </w:numPr>
        <w:spacing w:before="100" w:beforeAutospacing="1" w:after="100" w:afterAutospacing="1" w:line="276" w:lineRule="auto"/>
        <w:ind w:left="0" w:firstLine="360"/>
        <w:jc w:val="both"/>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 xml:space="preserve">The object of </w:t>
      </w:r>
      <w:r w:rsidR="00B43D56">
        <w:rPr>
          <w:rFonts w:ascii="Times New Roman" w:eastAsia="Times New Roman" w:hAnsi="Times New Roman" w:cs="Times New Roman"/>
          <w:color w:val="000000"/>
          <w:kern w:val="0"/>
          <w:sz w:val="26"/>
          <w:szCs w:val="26"/>
          <w14:ligatures w14:val="none"/>
        </w:rPr>
        <w:t>this</w:t>
      </w:r>
      <w:r w:rsidR="00AF09E5" w:rsidRPr="00997CAD">
        <w:rPr>
          <w:rFonts w:ascii="Times New Roman" w:eastAsia="Times New Roman" w:hAnsi="Times New Roman" w:cs="Times New Roman"/>
          <w:color w:val="000000"/>
          <w:kern w:val="0"/>
          <w:sz w:val="26"/>
          <w:szCs w:val="26"/>
          <w14:ligatures w14:val="none"/>
        </w:rPr>
        <w:t xml:space="preserve"> </w:t>
      </w:r>
      <w:r w:rsidRPr="00997CAD">
        <w:rPr>
          <w:rFonts w:ascii="Times New Roman" w:eastAsia="Times New Roman" w:hAnsi="Times New Roman" w:cs="Times New Roman"/>
          <w:color w:val="000000"/>
          <w:kern w:val="0"/>
          <w:sz w:val="26"/>
          <w:szCs w:val="26"/>
          <w14:ligatures w14:val="none"/>
        </w:rPr>
        <w:t>Act is to</w:t>
      </w:r>
      <w:r w:rsidR="004B6754" w:rsidRPr="00997CAD">
        <w:rPr>
          <w:rFonts w:ascii="Times New Roman" w:eastAsia="Times New Roman" w:hAnsi="Times New Roman" w:cs="Times New Roman"/>
          <w:color w:val="000000"/>
          <w:kern w:val="0"/>
          <w:sz w:val="26"/>
          <w:szCs w:val="26"/>
          <w14:ligatures w14:val="none"/>
        </w:rPr>
        <w:t xml:space="preserve"> </w:t>
      </w:r>
      <w:r w:rsidRPr="00997CAD">
        <w:rPr>
          <w:rFonts w:ascii="Times New Roman" w:eastAsia="Times New Roman" w:hAnsi="Times New Roman" w:cs="Times New Roman"/>
          <w:color w:val="000000"/>
          <w:kern w:val="0"/>
          <w:sz w:val="26"/>
          <w:szCs w:val="26"/>
          <w14:ligatures w14:val="none"/>
        </w:rPr>
        <w:t>provide a sustainable and transparent mechanism to mobilise and allocate financial and other resources to accelerate digital inclusion and innovation</w:t>
      </w:r>
      <w:r w:rsidR="004B6754" w:rsidRPr="00997CAD">
        <w:rPr>
          <w:rFonts w:ascii="Times New Roman" w:eastAsia="Times New Roman" w:hAnsi="Times New Roman" w:cs="Times New Roman"/>
          <w:color w:val="000000"/>
          <w:kern w:val="0"/>
          <w:sz w:val="26"/>
          <w:szCs w:val="26"/>
          <w14:ligatures w14:val="none"/>
        </w:rPr>
        <w:t xml:space="preserve"> in the underserved and unserved areas.</w:t>
      </w:r>
    </w:p>
    <w:p w14:paraId="0729D187" w14:textId="6F61DFB1" w:rsidR="00387253" w:rsidRDefault="00387253" w:rsidP="00997CAD">
      <w:pPr>
        <w:pStyle w:val="ListParagraph"/>
        <w:spacing w:before="100" w:beforeAutospacing="1" w:after="100" w:afterAutospacing="1" w:line="276" w:lineRule="auto"/>
        <w:ind w:left="360"/>
        <w:jc w:val="both"/>
        <w:rPr>
          <w:rFonts w:ascii="Times New Roman" w:eastAsia="Times New Roman" w:hAnsi="Times New Roman" w:cs="Times New Roman"/>
          <w:color w:val="000000"/>
          <w:kern w:val="0"/>
          <w:sz w:val="26"/>
          <w:szCs w:val="26"/>
          <w14:ligatures w14:val="none"/>
        </w:rPr>
      </w:pPr>
    </w:p>
    <w:p w14:paraId="18CF7F9E" w14:textId="1A9BBE35" w:rsidR="00387253" w:rsidRDefault="00387253" w:rsidP="00997CAD">
      <w:pPr>
        <w:pStyle w:val="ListParagraph"/>
        <w:spacing w:before="100" w:beforeAutospacing="1" w:after="100" w:afterAutospacing="1" w:line="276" w:lineRule="auto"/>
        <w:ind w:left="360"/>
        <w:jc w:val="both"/>
        <w:rPr>
          <w:rFonts w:ascii="Times New Roman" w:eastAsia="Times New Roman" w:hAnsi="Times New Roman" w:cs="Times New Roman"/>
          <w:color w:val="000000"/>
          <w:kern w:val="0"/>
          <w:sz w:val="26"/>
          <w:szCs w:val="26"/>
          <w14:ligatures w14:val="none"/>
        </w:rPr>
      </w:pPr>
    </w:p>
    <w:p w14:paraId="63DCB811" w14:textId="66DC1127" w:rsidR="00387253" w:rsidRDefault="00387253" w:rsidP="00997CAD">
      <w:pPr>
        <w:pStyle w:val="ListParagraph"/>
        <w:spacing w:before="100" w:beforeAutospacing="1" w:after="100" w:afterAutospacing="1" w:line="276" w:lineRule="auto"/>
        <w:ind w:left="360"/>
        <w:jc w:val="both"/>
        <w:rPr>
          <w:rFonts w:ascii="Times New Roman" w:eastAsia="Times New Roman" w:hAnsi="Times New Roman" w:cs="Times New Roman"/>
          <w:color w:val="000000"/>
          <w:kern w:val="0"/>
          <w:sz w:val="26"/>
          <w:szCs w:val="26"/>
          <w14:ligatures w14:val="none"/>
        </w:rPr>
      </w:pPr>
    </w:p>
    <w:p w14:paraId="238AF962" w14:textId="0D130B5D" w:rsidR="00CD5E32" w:rsidRDefault="00CD5E32" w:rsidP="00997CAD">
      <w:pPr>
        <w:pStyle w:val="ListParagraph"/>
        <w:spacing w:before="100" w:beforeAutospacing="1" w:after="100" w:afterAutospacing="1" w:line="276" w:lineRule="auto"/>
        <w:ind w:left="360"/>
        <w:jc w:val="both"/>
        <w:rPr>
          <w:rFonts w:ascii="Times New Roman" w:eastAsia="Times New Roman" w:hAnsi="Times New Roman" w:cs="Times New Roman"/>
          <w:color w:val="000000"/>
          <w:kern w:val="0"/>
          <w:sz w:val="26"/>
          <w:szCs w:val="26"/>
          <w14:ligatures w14:val="none"/>
        </w:rPr>
      </w:pPr>
    </w:p>
    <w:p w14:paraId="2EA799DF" w14:textId="77777777" w:rsidR="00CD5E32" w:rsidRPr="00997CAD" w:rsidRDefault="00CD5E32" w:rsidP="00997CAD">
      <w:pPr>
        <w:pStyle w:val="ListParagraph"/>
        <w:spacing w:before="100" w:beforeAutospacing="1" w:after="100" w:afterAutospacing="1" w:line="276" w:lineRule="auto"/>
        <w:ind w:left="360"/>
        <w:jc w:val="both"/>
        <w:rPr>
          <w:rFonts w:ascii="Times New Roman" w:eastAsia="Times New Roman" w:hAnsi="Times New Roman" w:cs="Times New Roman"/>
          <w:color w:val="000000"/>
          <w:kern w:val="0"/>
          <w:sz w:val="26"/>
          <w:szCs w:val="26"/>
          <w14:ligatures w14:val="none"/>
        </w:rPr>
      </w:pPr>
    </w:p>
    <w:p w14:paraId="39AEFE22" w14:textId="77777777" w:rsidR="00CD5E32" w:rsidRPr="00997CAD" w:rsidRDefault="00CD5E32" w:rsidP="00997CAD">
      <w:pPr>
        <w:pStyle w:val="ListParagraph"/>
        <w:spacing w:before="100" w:beforeAutospacing="1" w:after="100" w:afterAutospacing="1" w:line="276" w:lineRule="auto"/>
        <w:ind w:left="360"/>
        <w:jc w:val="center"/>
        <w:rPr>
          <w:rFonts w:ascii="Times New Roman" w:eastAsia="Times New Roman" w:hAnsi="Times New Roman" w:cs="Times New Roman"/>
          <w:bCs/>
          <w:i/>
          <w:color w:val="000000"/>
          <w:kern w:val="0"/>
          <w:sz w:val="26"/>
          <w:szCs w:val="26"/>
          <w:lang w:val="en-GB"/>
          <w14:ligatures w14:val="none"/>
        </w:rPr>
      </w:pPr>
      <w:r w:rsidRPr="00997CAD">
        <w:rPr>
          <w:rFonts w:ascii="Times New Roman" w:eastAsia="Times New Roman" w:hAnsi="Times New Roman" w:cs="Times New Roman"/>
          <w:bCs/>
          <w:i/>
          <w:color w:val="000000"/>
          <w:kern w:val="0"/>
          <w:sz w:val="26"/>
          <w:szCs w:val="26"/>
          <w:lang w:val="en-GB"/>
          <w14:ligatures w14:val="none"/>
        </w:rPr>
        <w:lastRenderedPageBreak/>
        <w:t>Digital Economy and Innovation Development Fund</w:t>
      </w:r>
    </w:p>
    <w:p w14:paraId="128D5039" w14:textId="77777777" w:rsidR="00A12425" w:rsidRPr="005B35C3" w:rsidRDefault="00A12425" w:rsidP="00997CAD">
      <w:pPr>
        <w:spacing w:after="100" w:afterAutospacing="1" w:line="276" w:lineRule="auto"/>
        <w:contextualSpacing/>
        <w:jc w:val="both"/>
        <w:outlineLvl w:val="2"/>
        <w:rPr>
          <w:rFonts w:ascii="Times New Roman" w:eastAsia="Times New Roman" w:hAnsi="Times New Roman" w:cs="Times New Roman"/>
          <w:b/>
          <w:bCs/>
          <w:color w:val="000000"/>
          <w:kern w:val="0"/>
          <w:sz w:val="26"/>
          <w:szCs w:val="26"/>
          <w14:ligatures w14:val="none"/>
        </w:rPr>
      </w:pPr>
      <w:r w:rsidRPr="005B35C3">
        <w:rPr>
          <w:rFonts w:ascii="Times New Roman" w:eastAsia="Times New Roman" w:hAnsi="Times New Roman" w:cs="Times New Roman"/>
          <w:b/>
          <w:bCs/>
          <w:color w:val="000000"/>
          <w:kern w:val="0"/>
          <w:sz w:val="26"/>
          <w:szCs w:val="26"/>
          <w14:ligatures w14:val="none"/>
        </w:rPr>
        <w:t>Establishment of the Fund</w:t>
      </w:r>
    </w:p>
    <w:p w14:paraId="524B451E" w14:textId="6FDFA167" w:rsidR="00A12425" w:rsidRPr="00997CAD" w:rsidRDefault="00F84802" w:rsidP="00997CAD">
      <w:pPr>
        <w:pStyle w:val="ListParagraph"/>
        <w:numPr>
          <w:ilvl w:val="0"/>
          <w:numId w:val="15"/>
        </w:numPr>
        <w:tabs>
          <w:tab w:val="left" w:pos="720"/>
        </w:tabs>
        <w:spacing w:after="100" w:afterAutospacing="1" w:line="276" w:lineRule="auto"/>
        <w:ind w:left="0" w:firstLine="360"/>
        <w:jc w:val="both"/>
        <w:outlineLvl w:val="2"/>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(1) </w:t>
      </w:r>
      <w:r w:rsidR="00A12425" w:rsidRPr="00997CAD">
        <w:rPr>
          <w:rFonts w:ascii="Times New Roman" w:eastAsia="Times New Roman" w:hAnsi="Times New Roman" w:cs="Times New Roman"/>
          <w:color w:val="000000"/>
          <w:kern w:val="0"/>
          <w:sz w:val="26"/>
          <w:szCs w:val="26"/>
          <w14:ligatures w14:val="none"/>
        </w:rPr>
        <w:t>There is established by this Act the </w:t>
      </w:r>
      <w:r w:rsidR="00A12425" w:rsidRPr="00997CAD">
        <w:rPr>
          <w:rFonts w:ascii="Times New Roman" w:eastAsia="Times New Roman" w:hAnsi="Times New Roman" w:cs="Times New Roman"/>
          <w:bCs/>
          <w:color w:val="000000"/>
          <w:kern w:val="0"/>
          <w:sz w:val="26"/>
          <w:szCs w:val="26"/>
          <w14:ligatures w14:val="none"/>
        </w:rPr>
        <w:t>Digital Economy and Innovation Development Fund</w:t>
      </w:r>
      <w:r w:rsidR="00A12425" w:rsidRPr="00997CAD">
        <w:rPr>
          <w:rFonts w:ascii="Times New Roman" w:eastAsia="Times New Roman" w:hAnsi="Times New Roman" w:cs="Times New Roman"/>
          <w:color w:val="000000"/>
          <w:kern w:val="0"/>
          <w:sz w:val="26"/>
          <w:szCs w:val="26"/>
          <w14:ligatures w14:val="none"/>
        </w:rPr>
        <w:t xml:space="preserve"> as a body corporate</w:t>
      </w:r>
      <w:r w:rsidR="004B6754" w:rsidRPr="00997CAD">
        <w:rPr>
          <w:rFonts w:ascii="Times New Roman" w:eastAsia="Times New Roman" w:hAnsi="Times New Roman" w:cs="Times New Roman"/>
          <w:color w:val="000000"/>
          <w:kern w:val="0"/>
          <w:sz w:val="26"/>
          <w:szCs w:val="26"/>
          <w14:ligatures w14:val="none"/>
        </w:rPr>
        <w:t>.</w:t>
      </w:r>
    </w:p>
    <w:p w14:paraId="2CA76265" w14:textId="4B71973C" w:rsidR="00A12425" w:rsidRPr="005B35C3" w:rsidRDefault="00F84802" w:rsidP="00997CAD">
      <w:pPr>
        <w:spacing w:after="100" w:afterAutospacing="1" w:line="276" w:lineRule="auto"/>
        <w:ind w:firstLine="360"/>
        <w:contextualSpacing/>
        <w:jc w:val="both"/>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    (2) </w:t>
      </w:r>
      <w:r w:rsidR="00A12425" w:rsidRPr="005B35C3">
        <w:rPr>
          <w:rFonts w:ascii="Times New Roman" w:eastAsia="Times New Roman" w:hAnsi="Times New Roman" w:cs="Times New Roman"/>
          <w:color w:val="000000"/>
          <w:kern w:val="0"/>
          <w:sz w:val="26"/>
          <w:szCs w:val="26"/>
          <w14:ligatures w14:val="none"/>
        </w:rPr>
        <w:t>The Fund may for the performance of the functions of the Fund acquire and hold property, dispose of property and enter into a contract or any other related transaction</w:t>
      </w:r>
      <w:r w:rsidR="004B6754" w:rsidRPr="005B35C3">
        <w:rPr>
          <w:rFonts w:ascii="Times New Roman" w:eastAsia="Times New Roman" w:hAnsi="Times New Roman" w:cs="Times New Roman"/>
          <w:color w:val="000000"/>
          <w:kern w:val="0"/>
          <w:sz w:val="26"/>
          <w:szCs w:val="26"/>
          <w14:ligatures w14:val="none"/>
        </w:rPr>
        <w:t>.</w:t>
      </w:r>
    </w:p>
    <w:p w14:paraId="2C769602" w14:textId="1F6853FB" w:rsidR="00A12425" w:rsidRPr="005B35C3" w:rsidRDefault="00F84802" w:rsidP="00997CAD">
      <w:pPr>
        <w:spacing w:after="100" w:afterAutospacing="1" w:line="276" w:lineRule="auto"/>
        <w:ind w:firstLine="630"/>
        <w:contextualSpacing/>
        <w:jc w:val="both"/>
        <w:outlineLvl w:val="2"/>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(3) </w:t>
      </w:r>
      <w:r w:rsidR="00A12425" w:rsidRPr="005B35C3">
        <w:rPr>
          <w:rFonts w:ascii="Times New Roman" w:eastAsia="Times New Roman" w:hAnsi="Times New Roman" w:cs="Times New Roman"/>
          <w:color w:val="000000"/>
          <w:kern w:val="0"/>
          <w:sz w:val="26"/>
          <w:szCs w:val="26"/>
          <w14:ligatures w14:val="none"/>
        </w:rPr>
        <w:t xml:space="preserve">Where there is </w:t>
      </w:r>
      <w:r w:rsidR="0081467F" w:rsidRPr="005B35C3">
        <w:rPr>
          <w:rFonts w:ascii="Times New Roman" w:eastAsia="Times New Roman" w:hAnsi="Times New Roman" w:cs="Times New Roman"/>
          <w:color w:val="000000"/>
          <w:kern w:val="0"/>
          <w:sz w:val="26"/>
          <w:szCs w:val="26"/>
          <w14:ligatures w14:val="none"/>
        </w:rPr>
        <w:t>hindrance</w:t>
      </w:r>
      <w:r w:rsidR="00A12425" w:rsidRPr="005B35C3">
        <w:rPr>
          <w:rFonts w:ascii="Times New Roman" w:eastAsia="Times New Roman" w:hAnsi="Times New Roman" w:cs="Times New Roman"/>
          <w:color w:val="000000"/>
          <w:kern w:val="0"/>
          <w:sz w:val="26"/>
          <w:szCs w:val="26"/>
          <w14:ligatures w14:val="none"/>
        </w:rPr>
        <w:t xml:space="preserve"> to the acquisition of land, the land may be acquired for the Fund under the Land Act, 2020 (Act 1036) and the cost shall be borne by the Fund. </w:t>
      </w:r>
    </w:p>
    <w:p w14:paraId="5C6591FB" w14:textId="77777777" w:rsidR="00A12425" w:rsidRPr="005B35C3" w:rsidRDefault="00A12425" w:rsidP="0081467F">
      <w:pPr>
        <w:spacing w:after="0" w:line="276" w:lineRule="auto"/>
        <w:jc w:val="both"/>
        <w:rPr>
          <w:rFonts w:ascii="Times New Roman" w:eastAsia="Times New Roman" w:hAnsi="Times New Roman" w:cs="Times New Roman"/>
          <w:kern w:val="0"/>
          <w:sz w:val="26"/>
          <w:szCs w:val="26"/>
          <w14:ligatures w14:val="none"/>
        </w:rPr>
      </w:pPr>
    </w:p>
    <w:p w14:paraId="3F9E406C" w14:textId="77777777" w:rsidR="00A12425" w:rsidRPr="005B35C3" w:rsidRDefault="00A12425" w:rsidP="00997CAD">
      <w:pPr>
        <w:spacing w:after="100" w:afterAutospacing="1" w:line="276" w:lineRule="auto"/>
        <w:contextualSpacing/>
        <w:jc w:val="both"/>
        <w:outlineLvl w:val="2"/>
        <w:rPr>
          <w:rFonts w:ascii="Times New Roman" w:eastAsia="Times New Roman" w:hAnsi="Times New Roman" w:cs="Times New Roman"/>
          <w:b/>
          <w:bCs/>
          <w:color w:val="000000"/>
          <w:kern w:val="0"/>
          <w:sz w:val="26"/>
          <w:szCs w:val="26"/>
          <w14:ligatures w14:val="none"/>
        </w:rPr>
      </w:pPr>
      <w:r w:rsidRPr="005B35C3">
        <w:rPr>
          <w:rFonts w:ascii="Times New Roman" w:eastAsia="Times New Roman" w:hAnsi="Times New Roman" w:cs="Times New Roman"/>
          <w:b/>
          <w:bCs/>
          <w:color w:val="000000"/>
          <w:kern w:val="0"/>
          <w:sz w:val="26"/>
          <w:szCs w:val="26"/>
          <w14:ligatures w14:val="none"/>
        </w:rPr>
        <w:t>Object of the Fund</w:t>
      </w:r>
    </w:p>
    <w:p w14:paraId="351A3AD7" w14:textId="5FC3AA51" w:rsidR="00A12425" w:rsidRDefault="00A12425" w:rsidP="00997CAD">
      <w:pPr>
        <w:pStyle w:val="ListParagraph"/>
        <w:numPr>
          <w:ilvl w:val="0"/>
          <w:numId w:val="15"/>
        </w:numPr>
        <w:spacing w:before="100" w:beforeAutospacing="1" w:after="100" w:afterAutospacing="1" w:line="276" w:lineRule="auto"/>
        <w:ind w:left="360"/>
        <w:jc w:val="both"/>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The object of the Fund is to provide financial and non-financial support to facilitate and accelerate</w:t>
      </w:r>
    </w:p>
    <w:p w14:paraId="4A500825" w14:textId="7069D73D" w:rsidR="00A12425" w:rsidRDefault="00A12425" w:rsidP="00997CAD">
      <w:pPr>
        <w:pStyle w:val="ListParagraph"/>
        <w:numPr>
          <w:ilvl w:val="1"/>
          <w:numId w:val="15"/>
        </w:numPr>
        <w:spacing w:before="100" w:beforeAutospacing="1" w:after="100" w:afterAutospacing="1" w:line="276" w:lineRule="auto"/>
        <w:ind w:left="990"/>
        <w:jc w:val="both"/>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 xml:space="preserve">universal access to digital infrastructure and services in underserved and unserved areas to close coverage, upgrade, and usage gaps in broadband and digital service delivery across </w:t>
      </w:r>
      <w:r w:rsidR="00B43D56">
        <w:rPr>
          <w:rFonts w:ascii="Times New Roman" w:eastAsia="Times New Roman" w:hAnsi="Times New Roman" w:cs="Times New Roman"/>
          <w:color w:val="000000"/>
          <w:kern w:val="0"/>
          <w:sz w:val="26"/>
          <w:szCs w:val="26"/>
          <w14:ligatures w14:val="none"/>
        </w:rPr>
        <w:t>the country</w:t>
      </w:r>
      <w:r w:rsidRPr="00997CAD">
        <w:rPr>
          <w:rFonts w:ascii="Times New Roman" w:eastAsia="Times New Roman" w:hAnsi="Times New Roman" w:cs="Times New Roman"/>
          <w:color w:val="000000"/>
          <w:kern w:val="0"/>
          <w:sz w:val="26"/>
          <w:szCs w:val="26"/>
          <w14:ligatures w14:val="none"/>
        </w:rPr>
        <w:t>;</w:t>
      </w:r>
    </w:p>
    <w:p w14:paraId="7B555C90" w14:textId="27733BFE" w:rsidR="00A12425" w:rsidRDefault="00A12425" w:rsidP="00997CAD">
      <w:pPr>
        <w:pStyle w:val="ListParagraph"/>
        <w:numPr>
          <w:ilvl w:val="1"/>
          <w:numId w:val="15"/>
        </w:numPr>
        <w:spacing w:before="100" w:beforeAutospacing="1" w:after="100" w:afterAutospacing="1" w:line="276" w:lineRule="auto"/>
        <w:ind w:left="990"/>
        <w:jc w:val="both"/>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the growth of</w:t>
      </w:r>
      <w:r w:rsidR="00F5540D">
        <w:rPr>
          <w:rFonts w:ascii="Times New Roman" w:eastAsia="Times New Roman" w:hAnsi="Times New Roman" w:cs="Times New Roman"/>
          <w:color w:val="000000"/>
          <w:kern w:val="0"/>
          <w:sz w:val="26"/>
          <w:szCs w:val="26"/>
          <w14:ligatures w14:val="none"/>
        </w:rPr>
        <w:t xml:space="preserve"> the </w:t>
      </w:r>
      <w:r w:rsidRPr="00997CAD">
        <w:rPr>
          <w:rFonts w:ascii="Times New Roman" w:eastAsia="Times New Roman" w:hAnsi="Times New Roman" w:cs="Times New Roman"/>
          <w:color w:val="000000"/>
          <w:kern w:val="0"/>
          <w:sz w:val="26"/>
          <w:szCs w:val="26"/>
          <w14:ligatures w14:val="none"/>
        </w:rPr>
        <w:t>digital economy</w:t>
      </w:r>
      <w:r w:rsidR="00F5540D">
        <w:rPr>
          <w:rFonts w:ascii="Times New Roman" w:eastAsia="Times New Roman" w:hAnsi="Times New Roman" w:cs="Times New Roman"/>
          <w:color w:val="000000"/>
          <w:kern w:val="0"/>
          <w:sz w:val="26"/>
          <w:szCs w:val="26"/>
          <w14:ligatures w14:val="none"/>
        </w:rPr>
        <w:t xml:space="preserve"> of the Country</w:t>
      </w:r>
      <w:r w:rsidRPr="00997CAD">
        <w:rPr>
          <w:rFonts w:ascii="Times New Roman" w:eastAsia="Times New Roman" w:hAnsi="Times New Roman" w:cs="Times New Roman"/>
          <w:color w:val="000000"/>
          <w:kern w:val="0"/>
          <w:sz w:val="26"/>
          <w:szCs w:val="26"/>
          <w14:ligatures w14:val="none"/>
        </w:rPr>
        <w:t xml:space="preserve"> through support for innovation, entrepreneurship, and technology development;</w:t>
      </w:r>
    </w:p>
    <w:p w14:paraId="14CCFA73" w14:textId="0AD14A6E" w:rsidR="00A12425" w:rsidRDefault="00A12425" w:rsidP="00997CAD">
      <w:pPr>
        <w:pStyle w:val="ListParagraph"/>
        <w:numPr>
          <w:ilvl w:val="1"/>
          <w:numId w:val="15"/>
        </w:numPr>
        <w:spacing w:before="100" w:beforeAutospacing="1" w:after="100" w:afterAutospacing="1" w:line="276" w:lineRule="auto"/>
        <w:ind w:left="900"/>
        <w:jc w:val="both"/>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the development of a digitally skilled and inclusive workforce</w:t>
      </w:r>
      <w:r w:rsidR="00F84802">
        <w:rPr>
          <w:rFonts w:ascii="Times New Roman" w:eastAsia="Times New Roman" w:hAnsi="Times New Roman" w:cs="Times New Roman"/>
          <w:color w:val="000000"/>
          <w:kern w:val="0"/>
          <w:sz w:val="26"/>
          <w:szCs w:val="26"/>
          <w14:ligatures w14:val="none"/>
        </w:rPr>
        <w:t>; and</w:t>
      </w:r>
    </w:p>
    <w:p w14:paraId="16B0C441" w14:textId="77777777" w:rsidR="00A12425" w:rsidRPr="00997CAD" w:rsidRDefault="00A12425" w:rsidP="00997CAD">
      <w:pPr>
        <w:pStyle w:val="ListParagraph"/>
        <w:numPr>
          <w:ilvl w:val="1"/>
          <w:numId w:val="15"/>
        </w:numPr>
        <w:spacing w:before="100" w:beforeAutospacing="1" w:after="100" w:afterAutospacing="1" w:line="276" w:lineRule="auto"/>
        <w:ind w:left="900"/>
        <w:jc w:val="both"/>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the deployment of digital solutions that enhance governance, service delivery, productivity, and job creation.</w:t>
      </w:r>
    </w:p>
    <w:p w14:paraId="371B51FB" w14:textId="77777777" w:rsidR="00A12425" w:rsidRPr="005B35C3" w:rsidRDefault="00A12425" w:rsidP="00997CAD">
      <w:pPr>
        <w:spacing w:after="100" w:afterAutospacing="1" w:line="276" w:lineRule="auto"/>
        <w:contextualSpacing/>
        <w:jc w:val="both"/>
        <w:outlineLvl w:val="2"/>
        <w:rPr>
          <w:rFonts w:ascii="Times New Roman" w:eastAsia="Times New Roman" w:hAnsi="Times New Roman" w:cs="Times New Roman"/>
          <w:b/>
          <w:bCs/>
          <w:color w:val="000000"/>
          <w:kern w:val="0"/>
          <w:sz w:val="26"/>
          <w:szCs w:val="26"/>
          <w14:ligatures w14:val="none"/>
        </w:rPr>
      </w:pPr>
      <w:r w:rsidRPr="005B35C3">
        <w:rPr>
          <w:rFonts w:ascii="Times New Roman" w:eastAsia="Times New Roman" w:hAnsi="Times New Roman" w:cs="Times New Roman"/>
          <w:b/>
          <w:bCs/>
          <w:color w:val="000000"/>
          <w:kern w:val="0"/>
          <w:sz w:val="26"/>
          <w:szCs w:val="26"/>
          <w14:ligatures w14:val="none"/>
        </w:rPr>
        <w:t>Functions of the Fund</w:t>
      </w:r>
    </w:p>
    <w:p w14:paraId="7FB4DA5C" w14:textId="02B7DB14" w:rsidR="00841770" w:rsidRDefault="00A12425" w:rsidP="00997CAD">
      <w:pPr>
        <w:pStyle w:val="ListParagraph"/>
        <w:numPr>
          <w:ilvl w:val="0"/>
          <w:numId w:val="15"/>
        </w:numPr>
        <w:spacing w:before="100" w:beforeAutospacing="1" w:after="100" w:afterAutospacing="1" w:line="276" w:lineRule="auto"/>
        <w:ind w:left="450"/>
        <w:jc w:val="both"/>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 xml:space="preserve">To achieve </w:t>
      </w:r>
      <w:r w:rsidR="001B6247">
        <w:rPr>
          <w:rFonts w:ascii="Times New Roman" w:eastAsia="Times New Roman" w:hAnsi="Times New Roman" w:cs="Times New Roman"/>
          <w:color w:val="000000"/>
          <w:kern w:val="0"/>
          <w:sz w:val="26"/>
          <w:szCs w:val="26"/>
          <w14:ligatures w14:val="none"/>
        </w:rPr>
        <w:t>the</w:t>
      </w:r>
      <w:r w:rsidRPr="00997CAD">
        <w:rPr>
          <w:rFonts w:ascii="Times New Roman" w:eastAsia="Times New Roman" w:hAnsi="Times New Roman" w:cs="Times New Roman"/>
          <w:color w:val="000000"/>
          <w:kern w:val="0"/>
          <w:sz w:val="26"/>
          <w:szCs w:val="26"/>
          <w14:ligatures w14:val="none"/>
        </w:rPr>
        <w:t xml:space="preserve"> object </w:t>
      </w:r>
      <w:r w:rsidR="001B6247">
        <w:rPr>
          <w:rFonts w:ascii="Times New Roman" w:eastAsia="Times New Roman" w:hAnsi="Times New Roman" w:cs="Times New Roman"/>
          <w:color w:val="000000"/>
          <w:kern w:val="0"/>
          <w:sz w:val="26"/>
          <w:szCs w:val="26"/>
          <w14:ligatures w14:val="none"/>
        </w:rPr>
        <w:t xml:space="preserve">of </w:t>
      </w:r>
      <w:r w:rsidRPr="00997CAD">
        <w:rPr>
          <w:rFonts w:ascii="Times New Roman" w:eastAsia="Times New Roman" w:hAnsi="Times New Roman" w:cs="Times New Roman"/>
          <w:color w:val="000000"/>
          <w:kern w:val="0"/>
          <w:sz w:val="26"/>
          <w:szCs w:val="26"/>
          <w14:ligatures w14:val="none"/>
        </w:rPr>
        <w:t>the Fund</w:t>
      </w:r>
      <w:r w:rsidR="00467354">
        <w:rPr>
          <w:rFonts w:ascii="Times New Roman" w:eastAsia="Times New Roman" w:hAnsi="Times New Roman" w:cs="Times New Roman"/>
          <w:color w:val="000000"/>
          <w:kern w:val="0"/>
          <w:sz w:val="26"/>
          <w:szCs w:val="26"/>
          <w14:ligatures w14:val="none"/>
        </w:rPr>
        <w:t>, the Fund</w:t>
      </w:r>
      <w:r w:rsidRPr="00997CAD">
        <w:rPr>
          <w:rFonts w:ascii="Times New Roman" w:eastAsia="Times New Roman" w:hAnsi="Times New Roman" w:cs="Times New Roman"/>
          <w:color w:val="000000"/>
          <w:kern w:val="0"/>
          <w:sz w:val="26"/>
          <w:szCs w:val="26"/>
          <w14:ligatures w14:val="none"/>
        </w:rPr>
        <w:t xml:space="preserve"> shall</w:t>
      </w:r>
    </w:p>
    <w:p w14:paraId="58130E70" w14:textId="0713D60E" w:rsidR="00A12425" w:rsidRDefault="00A12425" w:rsidP="00997CAD">
      <w:pPr>
        <w:pStyle w:val="ListParagraph"/>
        <w:numPr>
          <w:ilvl w:val="1"/>
          <w:numId w:val="15"/>
        </w:numPr>
        <w:spacing w:before="100" w:beforeAutospacing="1" w:after="100" w:afterAutospacing="1" w:line="276" w:lineRule="auto"/>
        <w:ind w:left="990"/>
        <w:jc w:val="both"/>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mobilise financial and non-financial resources from public, private and donor sources;</w:t>
      </w:r>
    </w:p>
    <w:p w14:paraId="6E1DBDC5" w14:textId="1F079E32" w:rsidR="00A12425" w:rsidRDefault="00A12425" w:rsidP="00997CAD">
      <w:pPr>
        <w:pStyle w:val="ListParagraph"/>
        <w:numPr>
          <w:ilvl w:val="1"/>
          <w:numId w:val="15"/>
        </w:numPr>
        <w:spacing w:before="100" w:beforeAutospacing="1" w:after="100" w:afterAutospacing="1" w:line="276" w:lineRule="auto"/>
        <w:ind w:left="990"/>
        <w:jc w:val="both"/>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provide resources, grants, subsidies, co-financing or other support to eligible digital economy and innovation projects;</w:t>
      </w:r>
    </w:p>
    <w:p w14:paraId="06061BAA" w14:textId="024CA61B" w:rsidR="00A12425" w:rsidRDefault="00A12425" w:rsidP="00997CAD">
      <w:pPr>
        <w:pStyle w:val="ListParagraph"/>
        <w:numPr>
          <w:ilvl w:val="1"/>
          <w:numId w:val="15"/>
        </w:numPr>
        <w:spacing w:before="100" w:beforeAutospacing="1" w:after="100" w:afterAutospacing="1" w:line="276" w:lineRule="auto"/>
        <w:ind w:left="990"/>
        <w:jc w:val="both"/>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 xml:space="preserve">promote investments in broadband and connectivity </w:t>
      </w:r>
      <w:r w:rsidR="00841770" w:rsidRPr="00324B5A">
        <w:rPr>
          <w:rFonts w:ascii="Times New Roman" w:eastAsia="Times New Roman" w:hAnsi="Times New Roman" w:cs="Times New Roman"/>
          <w:color w:val="000000"/>
          <w:kern w:val="0"/>
          <w:sz w:val="26"/>
          <w:szCs w:val="26"/>
          <w14:ligatures w14:val="none"/>
        </w:rPr>
        <w:t>infrastructure in</w:t>
      </w:r>
      <w:r w:rsidRPr="00997CAD">
        <w:rPr>
          <w:rFonts w:ascii="Times New Roman" w:eastAsia="Times New Roman" w:hAnsi="Times New Roman" w:cs="Times New Roman"/>
          <w:color w:val="000000"/>
          <w:kern w:val="0"/>
          <w:sz w:val="26"/>
          <w:szCs w:val="26"/>
          <w14:ligatures w14:val="none"/>
        </w:rPr>
        <w:t xml:space="preserve"> underserved and unserved areas;</w:t>
      </w:r>
    </w:p>
    <w:p w14:paraId="33600E38" w14:textId="518D074A" w:rsidR="00A12425" w:rsidRDefault="00A12425" w:rsidP="00997CAD">
      <w:pPr>
        <w:pStyle w:val="ListParagraph"/>
        <w:numPr>
          <w:ilvl w:val="1"/>
          <w:numId w:val="15"/>
        </w:numPr>
        <w:spacing w:before="100" w:beforeAutospacing="1" w:after="100" w:afterAutospacing="1" w:line="276" w:lineRule="auto"/>
        <w:ind w:left="990"/>
        <w:jc w:val="both"/>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support digital entrepreneurship, start-ups, innovation hubs and FinTech initiatives;</w:t>
      </w:r>
    </w:p>
    <w:p w14:paraId="070E3C6F" w14:textId="60D8DFF0" w:rsidR="00A12425" w:rsidRDefault="00A12425" w:rsidP="00997CAD">
      <w:pPr>
        <w:pStyle w:val="ListParagraph"/>
        <w:numPr>
          <w:ilvl w:val="1"/>
          <w:numId w:val="15"/>
        </w:numPr>
        <w:spacing w:before="100" w:beforeAutospacing="1" w:after="100" w:afterAutospacing="1" w:line="276" w:lineRule="auto"/>
        <w:ind w:left="990"/>
        <w:jc w:val="both"/>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finance programmes for digital skills development including youth, women and vulnerable groups;</w:t>
      </w:r>
    </w:p>
    <w:p w14:paraId="483129BE" w14:textId="46A23536" w:rsidR="00A12425" w:rsidRDefault="00A12425" w:rsidP="00997CAD">
      <w:pPr>
        <w:pStyle w:val="ListParagraph"/>
        <w:numPr>
          <w:ilvl w:val="1"/>
          <w:numId w:val="15"/>
        </w:numPr>
        <w:spacing w:before="100" w:beforeAutospacing="1" w:after="100" w:afterAutospacing="1" w:line="276" w:lineRule="auto"/>
        <w:ind w:left="990"/>
        <w:jc w:val="both"/>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lastRenderedPageBreak/>
        <w:t>fund the development and uptake of digital public infrastructure and services including e-health, e-education, e-agriculture and e-government platforms;</w:t>
      </w:r>
    </w:p>
    <w:p w14:paraId="211B3970" w14:textId="57E02378" w:rsidR="00A12425" w:rsidRDefault="00A12425" w:rsidP="00997CAD">
      <w:pPr>
        <w:pStyle w:val="ListParagraph"/>
        <w:numPr>
          <w:ilvl w:val="1"/>
          <w:numId w:val="15"/>
        </w:numPr>
        <w:spacing w:before="100" w:beforeAutospacing="1" w:after="100" w:afterAutospacing="1" w:line="276" w:lineRule="auto"/>
        <w:ind w:left="990"/>
        <w:jc w:val="both"/>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collaborate with development partners, private sector actors, academic institutions and civil society organisations;</w:t>
      </w:r>
    </w:p>
    <w:p w14:paraId="2C77483E" w14:textId="33C9F755" w:rsidR="00A12425" w:rsidRDefault="00A12425" w:rsidP="00997CAD">
      <w:pPr>
        <w:pStyle w:val="ListParagraph"/>
        <w:numPr>
          <w:ilvl w:val="1"/>
          <w:numId w:val="15"/>
        </w:numPr>
        <w:spacing w:before="100" w:beforeAutospacing="1" w:after="100" w:afterAutospacing="1" w:line="276" w:lineRule="auto"/>
        <w:ind w:left="990"/>
        <w:jc w:val="both"/>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 xml:space="preserve">establish frameworks for monitoring, evaluating and reporting on the use and impact of </w:t>
      </w:r>
      <w:r w:rsidR="00DE740D">
        <w:rPr>
          <w:rFonts w:ascii="Times New Roman" w:eastAsia="Times New Roman" w:hAnsi="Times New Roman" w:cs="Times New Roman"/>
          <w:color w:val="000000"/>
          <w:kern w:val="0"/>
          <w:sz w:val="26"/>
          <w:szCs w:val="26"/>
          <w14:ligatures w14:val="none"/>
        </w:rPr>
        <w:t>the</w:t>
      </w:r>
      <w:r w:rsidRPr="00997CAD">
        <w:rPr>
          <w:rFonts w:ascii="Times New Roman" w:eastAsia="Times New Roman" w:hAnsi="Times New Roman" w:cs="Times New Roman"/>
          <w:color w:val="000000"/>
          <w:kern w:val="0"/>
          <w:sz w:val="26"/>
          <w:szCs w:val="26"/>
          <w14:ligatures w14:val="none"/>
        </w:rPr>
        <w:t xml:space="preserve"> resources</w:t>
      </w:r>
      <w:r w:rsidR="00DE740D">
        <w:rPr>
          <w:rFonts w:ascii="Times New Roman" w:eastAsia="Times New Roman" w:hAnsi="Times New Roman" w:cs="Times New Roman"/>
          <w:color w:val="000000"/>
          <w:kern w:val="0"/>
          <w:sz w:val="26"/>
          <w:szCs w:val="26"/>
          <w14:ligatures w14:val="none"/>
        </w:rPr>
        <w:t xml:space="preserve"> of the Fund</w:t>
      </w:r>
      <w:r w:rsidRPr="00997CAD">
        <w:rPr>
          <w:rFonts w:ascii="Times New Roman" w:eastAsia="Times New Roman" w:hAnsi="Times New Roman" w:cs="Times New Roman"/>
          <w:color w:val="000000"/>
          <w:kern w:val="0"/>
          <w:sz w:val="26"/>
          <w:szCs w:val="26"/>
          <w14:ligatures w14:val="none"/>
        </w:rPr>
        <w:t>; and</w:t>
      </w:r>
    </w:p>
    <w:p w14:paraId="771B4218" w14:textId="7BCAEE36" w:rsidR="00A12425" w:rsidRDefault="00A12425" w:rsidP="00997CAD">
      <w:pPr>
        <w:pStyle w:val="ListParagraph"/>
        <w:numPr>
          <w:ilvl w:val="1"/>
          <w:numId w:val="15"/>
        </w:numPr>
        <w:spacing w:before="100" w:beforeAutospacing="1" w:after="100" w:afterAutospacing="1" w:line="276" w:lineRule="auto"/>
        <w:ind w:left="990"/>
        <w:jc w:val="both"/>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perform any other function ancillary to the achievement of the object of the Fund.</w:t>
      </w:r>
    </w:p>
    <w:p w14:paraId="619D5A88" w14:textId="77777777" w:rsidR="0064534B" w:rsidRPr="005B35C3" w:rsidRDefault="0064534B" w:rsidP="0064534B">
      <w:pPr>
        <w:spacing w:line="259" w:lineRule="auto"/>
        <w:jc w:val="center"/>
        <w:rPr>
          <w:rFonts w:ascii="Times New Roman" w:eastAsia="Calibri" w:hAnsi="Times New Roman" w:cs="Times New Roman"/>
          <w:i/>
          <w:kern w:val="0"/>
          <w:sz w:val="26"/>
          <w:szCs w:val="26"/>
          <w:lang w:val="en-GB"/>
          <w14:ligatures w14:val="none"/>
        </w:rPr>
      </w:pPr>
      <w:r w:rsidRPr="005B35C3">
        <w:rPr>
          <w:rFonts w:ascii="Times New Roman" w:eastAsia="Calibri" w:hAnsi="Times New Roman" w:cs="Times New Roman"/>
          <w:i/>
          <w:kern w:val="0"/>
          <w:sz w:val="26"/>
          <w:szCs w:val="26"/>
          <w:lang w:val="en-GB"/>
          <w14:ligatures w14:val="none"/>
        </w:rPr>
        <w:t>Governance of the Fund</w:t>
      </w:r>
    </w:p>
    <w:p w14:paraId="188DDD37" w14:textId="6622516B" w:rsidR="00473015" w:rsidRPr="005B35C3" w:rsidRDefault="00A12425" w:rsidP="00997CAD">
      <w:pPr>
        <w:spacing w:after="100" w:afterAutospacing="1" w:line="276" w:lineRule="auto"/>
        <w:contextualSpacing/>
        <w:jc w:val="both"/>
        <w:outlineLvl w:val="2"/>
        <w:rPr>
          <w:rFonts w:ascii="Times New Roman" w:eastAsia="Times New Roman" w:hAnsi="Times New Roman" w:cs="Times New Roman"/>
          <w:b/>
          <w:bCs/>
          <w:color w:val="000000"/>
          <w:kern w:val="0"/>
          <w:sz w:val="26"/>
          <w:szCs w:val="26"/>
          <w14:ligatures w14:val="none"/>
        </w:rPr>
      </w:pPr>
      <w:r w:rsidRPr="005B35C3">
        <w:rPr>
          <w:rFonts w:ascii="Times New Roman" w:eastAsia="Times New Roman" w:hAnsi="Times New Roman" w:cs="Times New Roman"/>
          <w:b/>
          <w:bCs/>
          <w:color w:val="000000"/>
          <w:kern w:val="0"/>
          <w:sz w:val="26"/>
          <w:szCs w:val="26"/>
          <w14:ligatures w14:val="none"/>
        </w:rPr>
        <w:t>Governing body of the Fund</w:t>
      </w:r>
    </w:p>
    <w:p w14:paraId="205AE2B5" w14:textId="518D73FD" w:rsidR="00603137" w:rsidRDefault="00473015" w:rsidP="00997CAD">
      <w:pPr>
        <w:pStyle w:val="ListParagraph"/>
        <w:numPr>
          <w:ilvl w:val="0"/>
          <w:numId w:val="15"/>
        </w:numPr>
        <w:spacing w:after="100" w:afterAutospacing="1" w:line="276" w:lineRule="auto"/>
        <w:ind w:left="450"/>
        <w:jc w:val="both"/>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(1) </w:t>
      </w:r>
      <w:r w:rsidR="00603137" w:rsidRPr="00997CAD">
        <w:rPr>
          <w:rFonts w:ascii="Times New Roman" w:eastAsia="Times New Roman" w:hAnsi="Times New Roman" w:cs="Times New Roman"/>
          <w:color w:val="000000"/>
          <w:kern w:val="0"/>
          <w:sz w:val="26"/>
          <w:szCs w:val="26"/>
          <w14:ligatures w14:val="none"/>
        </w:rPr>
        <w:t xml:space="preserve">The governing body of the Fund is a Board of Trustees consisting of </w:t>
      </w:r>
    </w:p>
    <w:p w14:paraId="59B7F7B8" w14:textId="409BB0B9" w:rsidR="00603137" w:rsidRDefault="00603137" w:rsidP="00997CAD">
      <w:pPr>
        <w:pStyle w:val="ListParagraph"/>
        <w:numPr>
          <w:ilvl w:val="1"/>
          <w:numId w:val="15"/>
        </w:numPr>
        <w:spacing w:after="100" w:afterAutospacing="1" w:line="276" w:lineRule="auto"/>
        <w:ind w:left="1260"/>
        <w:jc w:val="both"/>
        <w:outlineLvl w:val="2"/>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the Minister or</w:t>
      </w:r>
      <w:r w:rsidR="00473015">
        <w:rPr>
          <w:rFonts w:ascii="Times New Roman" w:eastAsia="Times New Roman" w:hAnsi="Times New Roman" w:cs="Times New Roman"/>
          <w:color w:val="000000"/>
          <w:kern w:val="0"/>
          <w:sz w:val="26"/>
          <w:szCs w:val="26"/>
          <w14:ligatures w14:val="none"/>
        </w:rPr>
        <w:t xml:space="preserve"> a representative of the Minister as chairperson</w:t>
      </w:r>
      <w:r w:rsidRPr="00997CAD">
        <w:rPr>
          <w:rFonts w:ascii="Times New Roman" w:eastAsia="Times New Roman" w:hAnsi="Times New Roman" w:cs="Times New Roman"/>
          <w:color w:val="000000"/>
          <w:kern w:val="0"/>
          <w:sz w:val="26"/>
          <w:szCs w:val="26"/>
          <w14:ligatures w14:val="none"/>
        </w:rPr>
        <w:t>;</w:t>
      </w:r>
    </w:p>
    <w:p w14:paraId="01A73001" w14:textId="1F35369F" w:rsidR="00603137" w:rsidRDefault="00603137" w:rsidP="00997CAD">
      <w:pPr>
        <w:pStyle w:val="ListParagraph"/>
        <w:numPr>
          <w:ilvl w:val="1"/>
          <w:numId w:val="15"/>
        </w:numPr>
        <w:spacing w:after="100" w:afterAutospacing="1" w:line="276" w:lineRule="auto"/>
        <w:ind w:left="1260"/>
        <w:jc w:val="both"/>
        <w:outlineLvl w:val="2"/>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 xml:space="preserve">the </w:t>
      </w:r>
      <w:r w:rsidR="00354AD7" w:rsidRPr="00997CAD">
        <w:rPr>
          <w:rFonts w:ascii="Times New Roman" w:eastAsia="Times New Roman" w:hAnsi="Times New Roman" w:cs="Times New Roman"/>
          <w:color w:val="000000"/>
          <w:kern w:val="0"/>
          <w:sz w:val="26"/>
          <w:szCs w:val="26"/>
          <w14:ligatures w14:val="none"/>
        </w:rPr>
        <w:t>Administrator</w:t>
      </w:r>
      <w:r w:rsidRPr="00997CAD">
        <w:rPr>
          <w:rFonts w:ascii="Times New Roman" w:eastAsia="Times New Roman" w:hAnsi="Times New Roman" w:cs="Times New Roman"/>
          <w:color w:val="000000"/>
          <w:kern w:val="0"/>
          <w:sz w:val="26"/>
          <w:szCs w:val="26"/>
          <w14:ligatures w14:val="none"/>
        </w:rPr>
        <w:t xml:space="preserve"> of the Fund;</w:t>
      </w:r>
    </w:p>
    <w:p w14:paraId="577D2D54" w14:textId="29AF03B4" w:rsidR="00473015" w:rsidRDefault="003503E1" w:rsidP="00997CAD">
      <w:pPr>
        <w:pStyle w:val="ListParagraph"/>
        <w:numPr>
          <w:ilvl w:val="1"/>
          <w:numId w:val="15"/>
        </w:numPr>
        <w:spacing w:after="100" w:afterAutospacing="1" w:line="276" w:lineRule="auto"/>
        <w:ind w:left="1260"/>
        <w:jc w:val="both"/>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a representative each of </w:t>
      </w:r>
    </w:p>
    <w:p w14:paraId="05E947E5" w14:textId="2FD78299" w:rsidR="00603137" w:rsidRDefault="00603137" w:rsidP="00997CAD">
      <w:pPr>
        <w:pStyle w:val="ListParagraph"/>
        <w:numPr>
          <w:ilvl w:val="2"/>
          <w:numId w:val="15"/>
        </w:numPr>
        <w:spacing w:after="100" w:afterAutospacing="1" w:line="276" w:lineRule="auto"/>
        <w:ind w:left="1890"/>
        <w:jc w:val="both"/>
        <w:outlineLvl w:val="2"/>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the National Communications Authority, not below the rank of a Director</w:t>
      </w:r>
      <w:r w:rsidR="00483BB5">
        <w:rPr>
          <w:rFonts w:ascii="Times New Roman" w:eastAsia="Times New Roman" w:hAnsi="Times New Roman" w:cs="Times New Roman"/>
          <w:color w:val="000000"/>
          <w:kern w:val="0"/>
          <w:sz w:val="26"/>
          <w:szCs w:val="26"/>
          <w14:ligatures w14:val="none"/>
        </w:rPr>
        <w:t>, nominated by…………………</w:t>
      </w:r>
      <w:r w:rsidR="004B5C86">
        <w:rPr>
          <w:rFonts w:ascii="Times New Roman" w:eastAsia="Times New Roman" w:hAnsi="Times New Roman" w:cs="Times New Roman"/>
          <w:color w:val="000000"/>
          <w:kern w:val="0"/>
          <w:sz w:val="26"/>
          <w:szCs w:val="26"/>
          <w14:ligatures w14:val="none"/>
        </w:rPr>
        <w:t>……..</w:t>
      </w:r>
      <w:r w:rsidR="00483BB5">
        <w:rPr>
          <w:rFonts w:ascii="Times New Roman" w:eastAsia="Times New Roman" w:hAnsi="Times New Roman" w:cs="Times New Roman"/>
          <w:color w:val="000000"/>
          <w:kern w:val="0"/>
          <w:sz w:val="26"/>
          <w:szCs w:val="26"/>
          <w14:ligatures w14:val="none"/>
        </w:rPr>
        <w:t xml:space="preserve">. </w:t>
      </w:r>
      <w:r w:rsidRPr="00997CAD">
        <w:rPr>
          <w:rFonts w:ascii="Times New Roman" w:eastAsia="Times New Roman" w:hAnsi="Times New Roman" w:cs="Times New Roman"/>
          <w:color w:val="000000"/>
          <w:kern w:val="0"/>
          <w:sz w:val="26"/>
          <w:szCs w:val="26"/>
          <w14:ligatures w14:val="none"/>
        </w:rPr>
        <w:t>;</w:t>
      </w:r>
    </w:p>
    <w:p w14:paraId="70481F9A" w14:textId="3B47591E" w:rsidR="003503E1" w:rsidRPr="003503E1" w:rsidRDefault="0020404F" w:rsidP="00605F1B">
      <w:pPr>
        <w:pStyle w:val="ListParagraph"/>
        <w:numPr>
          <w:ilvl w:val="2"/>
          <w:numId w:val="15"/>
        </w:numPr>
        <w:ind w:left="1980"/>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the Ministry</w:t>
      </w:r>
      <w:r w:rsidR="004B5C86">
        <w:rPr>
          <w:rFonts w:ascii="Times New Roman" w:eastAsia="Times New Roman" w:hAnsi="Times New Roman" w:cs="Times New Roman"/>
          <w:color w:val="000000"/>
          <w:kern w:val="0"/>
          <w:sz w:val="26"/>
          <w:szCs w:val="26"/>
          <w14:ligatures w14:val="none"/>
        </w:rPr>
        <w:t>,</w:t>
      </w:r>
      <w:r>
        <w:rPr>
          <w:rFonts w:ascii="Times New Roman" w:eastAsia="Times New Roman" w:hAnsi="Times New Roman" w:cs="Times New Roman"/>
          <w:color w:val="000000"/>
          <w:kern w:val="0"/>
          <w:sz w:val="26"/>
          <w:szCs w:val="26"/>
          <w14:ligatures w14:val="none"/>
        </w:rPr>
        <w:t xml:space="preserve"> </w:t>
      </w:r>
      <w:r w:rsidR="003503E1" w:rsidRPr="003503E1">
        <w:rPr>
          <w:rFonts w:ascii="Times New Roman" w:eastAsia="Times New Roman" w:hAnsi="Times New Roman" w:cs="Times New Roman"/>
          <w:color w:val="000000"/>
          <w:kern w:val="0"/>
          <w:sz w:val="26"/>
          <w:szCs w:val="26"/>
          <w14:ligatures w14:val="none"/>
        </w:rPr>
        <w:t>not below the rank of a Director</w:t>
      </w:r>
      <w:r w:rsidR="00483BB5">
        <w:rPr>
          <w:rFonts w:ascii="Times New Roman" w:eastAsia="Times New Roman" w:hAnsi="Times New Roman" w:cs="Times New Roman"/>
          <w:color w:val="000000"/>
          <w:kern w:val="0"/>
          <w:sz w:val="26"/>
          <w:szCs w:val="26"/>
          <w14:ligatures w14:val="none"/>
        </w:rPr>
        <w:t>, nominated by……</w:t>
      </w:r>
      <w:r w:rsidR="004B5C86">
        <w:rPr>
          <w:rFonts w:ascii="Times New Roman" w:eastAsia="Times New Roman" w:hAnsi="Times New Roman" w:cs="Times New Roman"/>
          <w:color w:val="000000"/>
          <w:kern w:val="0"/>
          <w:sz w:val="26"/>
          <w:szCs w:val="26"/>
          <w14:ligatures w14:val="none"/>
        </w:rPr>
        <w:t>............…..</w:t>
      </w:r>
      <w:r w:rsidR="003503E1" w:rsidRPr="003503E1">
        <w:rPr>
          <w:rFonts w:ascii="Times New Roman" w:eastAsia="Times New Roman" w:hAnsi="Times New Roman" w:cs="Times New Roman"/>
          <w:color w:val="000000"/>
          <w:kern w:val="0"/>
          <w:sz w:val="26"/>
          <w:szCs w:val="26"/>
          <w14:ligatures w14:val="none"/>
        </w:rPr>
        <w:t>;</w:t>
      </w:r>
    </w:p>
    <w:p w14:paraId="574D10BB" w14:textId="59E7227D" w:rsidR="003503E1" w:rsidRPr="003503E1" w:rsidRDefault="003503E1" w:rsidP="00605F1B">
      <w:pPr>
        <w:pStyle w:val="ListParagraph"/>
        <w:numPr>
          <w:ilvl w:val="2"/>
          <w:numId w:val="15"/>
        </w:numPr>
        <w:ind w:left="1980"/>
        <w:rPr>
          <w:rFonts w:ascii="Times New Roman" w:eastAsia="Times New Roman" w:hAnsi="Times New Roman" w:cs="Times New Roman"/>
          <w:color w:val="000000"/>
          <w:kern w:val="0"/>
          <w:sz w:val="26"/>
          <w:szCs w:val="26"/>
          <w14:ligatures w14:val="none"/>
        </w:rPr>
      </w:pPr>
      <w:r w:rsidRPr="003503E1">
        <w:rPr>
          <w:rFonts w:ascii="Times New Roman" w:eastAsia="Times New Roman" w:hAnsi="Times New Roman" w:cs="Times New Roman"/>
          <w:color w:val="000000"/>
          <w:kern w:val="0"/>
          <w:sz w:val="26"/>
          <w:szCs w:val="26"/>
          <w14:ligatures w14:val="none"/>
        </w:rPr>
        <w:t>the Ghana Chamber of Telecommunications</w:t>
      </w:r>
      <w:r w:rsidR="00483BB5">
        <w:rPr>
          <w:rFonts w:ascii="Times New Roman" w:eastAsia="Times New Roman" w:hAnsi="Times New Roman" w:cs="Times New Roman"/>
          <w:color w:val="000000"/>
          <w:kern w:val="0"/>
          <w:sz w:val="26"/>
          <w:szCs w:val="26"/>
          <w14:ligatures w14:val="none"/>
        </w:rPr>
        <w:t>, nominated by……………………..</w:t>
      </w:r>
      <w:r w:rsidRPr="003503E1">
        <w:rPr>
          <w:rFonts w:ascii="Times New Roman" w:eastAsia="Times New Roman" w:hAnsi="Times New Roman" w:cs="Times New Roman"/>
          <w:color w:val="000000"/>
          <w:kern w:val="0"/>
          <w:sz w:val="26"/>
          <w:szCs w:val="26"/>
          <w14:ligatures w14:val="none"/>
        </w:rPr>
        <w:t>;</w:t>
      </w:r>
    </w:p>
    <w:p w14:paraId="3793156B" w14:textId="3AA1B9E8" w:rsidR="003503E1" w:rsidRPr="00997CAD" w:rsidRDefault="003503E1" w:rsidP="00997CAD">
      <w:pPr>
        <w:pStyle w:val="ListParagraph"/>
        <w:numPr>
          <w:ilvl w:val="2"/>
          <w:numId w:val="15"/>
        </w:numPr>
        <w:spacing w:after="100" w:afterAutospacing="1" w:line="276" w:lineRule="auto"/>
        <w:ind w:left="1980"/>
        <w:jc w:val="both"/>
        <w:outlineLvl w:val="2"/>
        <w:rPr>
          <w:rFonts w:ascii="Times New Roman" w:eastAsia="Times New Roman" w:hAnsi="Times New Roman" w:cs="Times New Roman"/>
          <w:color w:val="000000"/>
          <w:kern w:val="0"/>
          <w:sz w:val="26"/>
          <w:szCs w:val="26"/>
          <w14:ligatures w14:val="none"/>
        </w:rPr>
      </w:pPr>
      <w:r w:rsidRPr="003503E1">
        <w:rPr>
          <w:rFonts w:ascii="Times New Roman" w:eastAsia="Times New Roman" w:hAnsi="Times New Roman" w:cs="Times New Roman"/>
          <w:color w:val="000000"/>
          <w:kern w:val="0"/>
          <w:sz w:val="26"/>
          <w:szCs w:val="26"/>
          <w14:ligatures w14:val="none"/>
        </w:rPr>
        <w:t>the Mobile Network Operators</w:t>
      </w:r>
      <w:r w:rsidR="00483BB5">
        <w:rPr>
          <w:rFonts w:ascii="Times New Roman" w:eastAsia="Times New Roman" w:hAnsi="Times New Roman" w:cs="Times New Roman"/>
          <w:color w:val="000000"/>
          <w:kern w:val="0"/>
          <w:sz w:val="26"/>
          <w:szCs w:val="26"/>
          <w14:ligatures w14:val="none"/>
        </w:rPr>
        <w:t>, nominated by………………………</w:t>
      </w:r>
      <w:r w:rsidRPr="003503E1">
        <w:rPr>
          <w:rFonts w:ascii="Times New Roman" w:eastAsia="Times New Roman" w:hAnsi="Times New Roman" w:cs="Times New Roman"/>
          <w:color w:val="000000"/>
          <w:kern w:val="0"/>
          <w:sz w:val="26"/>
          <w:szCs w:val="26"/>
          <w14:ligatures w14:val="none"/>
        </w:rPr>
        <w:t>;</w:t>
      </w:r>
    </w:p>
    <w:p w14:paraId="6177D224" w14:textId="0D3C66EB" w:rsidR="00603137" w:rsidRDefault="00603137" w:rsidP="00997CAD">
      <w:pPr>
        <w:pStyle w:val="ListParagraph"/>
        <w:numPr>
          <w:ilvl w:val="1"/>
          <w:numId w:val="15"/>
        </w:numPr>
        <w:spacing w:after="100" w:afterAutospacing="1" w:line="276" w:lineRule="auto"/>
        <w:ind w:left="1260"/>
        <w:jc w:val="both"/>
        <w:outlineLvl w:val="2"/>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highlight w:val="yellow"/>
          <w14:ligatures w14:val="none"/>
        </w:rPr>
        <w:t>a member of the Parliamentary Select Committee on Communications nominated by that Committee</w:t>
      </w:r>
      <w:r w:rsidRPr="00997CAD">
        <w:rPr>
          <w:rFonts w:ascii="Times New Roman" w:eastAsia="Times New Roman" w:hAnsi="Times New Roman" w:cs="Times New Roman"/>
          <w:color w:val="000000"/>
          <w:kern w:val="0"/>
          <w:sz w:val="26"/>
          <w:szCs w:val="26"/>
          <w14:ligatures w14:val="none"/>
        </w:rPr>
        <w:t xml:space="preserve">; </w:t>
      </w:r>
      <w:r w:rsidR="003503E1">
        <w:rPr>
          <w:rFonts w:ascii="Times New Roman" w:eastAsia="Times New Roman" w:hAnsi="Times New Roman" w:cs="Times New Roman"/>
          <w:color w:val="000000"/>
          <w:kern w:val="0"/>
          <w:sz w:val="26"/>
          <w:szCs w:val="26"/>
          <w14:ligatures w14:val="none"/>
        </w:rPr>
        <w:t xml:space="preserve">and </w:t>
      </w:r>
    </w:p>
    <w:p w14:paraId="7F30B3EA" w14:textId="1ECD8DDC" w:rsidR="003503E1" w:rsidRPr="00997CAD" w:rsidRDefault="003503E1" w:rsidP="00997CAD">
      <w:pPr>
        <w:pStyle w:val="ListParagraph"/>
        <w:numPr>
          <w:ilvl w:val="1"/>
          <w:numId w:val="15"/>
        </w:numPr>
        <w:spacing w:after="100" w:afterAutospacing="1" w:line="276" w:lineRule="auto"/>
        <w:ind w:left="1260"/>
        <w:jc w:val="both"/>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two </w:t>
      </w:r>
      <w:r w:rsidRPr="003503E1">
        <w:rPr>
          <w:rFonts w:ascii="Times New Roman" w:eastAsia="Times New Roman" w:hAnsi="Times New Roman" w:cs="Times New Roman"/>
          <w:color w:val="000000"/>
          <w:kern w:val="0"/>
          <w:sz w:val="26"/>
          <w:szCs w:val="26"/>
          <w14:ligatures w14:val="none"/>
        </w:rPr>
        <w:t xml:space="preserve">other persons nominated </w:t>
      </w:r>
      <w:r>
        <w:rPr>
          <w:rFonts w:ascii="Times New Roman" w:eastAsia="Times New Roman" w:hAnsi="Times New Roman" w:cs="Times New Roman"/>
          <w:color w:val="000000"/>
          <w:kern w:val="0"/>
          <w:sz w:val="26"/>
          <w:szCs w:val="26"/>
          <w14:ligatures w14:val="none"/>
        </w:rPr>
        <w:t>by the President, one of whom</w:t>
      </w:r>
      <w:r w:rsidR="0020404F">
        <w:rPr>
          <w:rFonts w:ascii="Times New Roman" w:eastAsia="Times New Roman" w:hAnsi="Times New Roman" w:cs="Times New Roman"/>
          <w:color w:val="000000"/>
          <w:kern w:val="0"/>
          <w:sz w:val="26"/>
          <w:szCs w:val="26"/>
          <w14:ligatures w14:val="none"/>
        </w:rPr>
        <w:t xml:space="preserve"> is</w:t>
      </w:r>
      <w:r w:rsidRPr="003503E1">
        <w:rPr>
          <w:rFonts w:ascii="Times New Roman" w:eastAsia="Times New Roman" w:hAnsi="Times New Roman" w:cs="Times New Roman"/>
          <w:color w:val="000000"/>
          <w:kern w:val="0"/>
          <w:sz w:val="26"/>
          <w:szCs w:val="26"/>
          <w14:ligatures w14:val="none"/>
        </w:rPr>
        <w:t xml:space="preserve"> a woman.</w:t>
      </w:r>
    </w:p>
    <w:p w14:paraId="45EBD2F2" w14:textId="47C29BE0" w:rsidR="003503E1" w:rsidRDefault="003503E1" w:rsidP="00997CAD">
      <w:pPr>
        <w:spacing w:after="100" w:afterAutospacing="1" w:line="276" w:lineRule="auto"/>
        <w:contextualSpacing/>
        <w:jc w:val="both"/>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ab/>
        <w:t xml:space="preserve">(2) </w:t>
      </w:r>
      <w:r w:rsidR="00603137" w:rsidRPr="005B35C3">
        <w:rPr>
          <w:rFonts w:ascii="Times New Roman" w:eastAsia="Times New Roman" w:hAnsi="Times New Roman" w:cs="Times New Roman"/>
          <w:color w:val="000000"/>
          <w:kern w:val="0"/>
          <w:sz w:val="26"/>
          <w:szCs w:val="26"/>
          <w14:ligatures w14:val="none"/>
        </w:rPr>
        <w:t xml:space="preserve">Members of the Board shall be appointed by the President in accordance with </w:t>
      </w:r>
      <w:r>
        <w:rPr>
          <w:rFonts w:ascii="Times New Roman" w:eastAsia="Times New Roman" w:hAnsi="Times New Roman" w:cs="Times New Roman"/>
          <w:color w:val="000000"/>
          <w:kern w:val="0"/>
          <w:sz w:val="26"/>
          <w:szCs w:val="26"/>
          <w14:ligatures w14:val="none"/>
        </w:rPr>
        <w:t>a</w:t>
      </w:r>
      <w:r w:rsidR="00603137" w:rsidRPr="005B35C3">
        <w:rPr>
          <w:rFonts w:ascii="Times New Roman" w:eastAsia="Times New Roman" w:hAnsi="Times New Roman" w:cs="Times New Roman"/>
          <w:color w:val="000000"/>
          <w:kern w:val="0"/>
          <w:sz w:val="26"/>
          <w:szCs w:val="26"/>
          <w14:ligatures w14:val="none"/>
        </w:rPr>
        <w:t xml:space="preserve">rticle 70 of the Constitution. </w:t>
      </w:r>
    </w:p>
    <w:p w14:paraId="26BB7E35" w14:textId="78CB7370" w:rsidR="003503E1" w:rsidRDefault="003503E1" w:rsidP="00997CAD">
      <w:pPr>
        <w:spacing w:after="100" w:afterAutospacing="1" w:line="276" w:lineRule="auto"/>
        <w:contextualSpacing/>
        <w:jc w:val="both"/>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ab/>
        <w:t xml:space="preserve">(3) </w:t>
      </w:r>
      <w:r w:rsidRPr="003503E1">
        <w:rPr>
          <w:rFonts w:ascii="Times New Roman" w:eastAsia="Times New Roman" w:hAnsi="Times New Roman" w:cs="Times New Roman"/>
          <w:color w:val="000000"/>
          <w:kern w:val="0"/>
          <w:sz w:val="26"/>
          <w:szCs w:val="26"/>
          <w14:ligatures w14:val="none"/>
        </w:rPr>
        <w:t>The chairperson and other members of the Board shall, before assuming office, take and su</w:t>
      </w:r>
      <w:r>
        <w:rPr>
          <w:rFonts w:ascii="Times New Roman" w:eastAsia="Times New Roman" w:hAnsi="Times New Roman" w:cs="Times New Roman"/>
          <w:color w:val="000000"/>
          <w:kern w:val="0"/>
          <w:sz w:val="26"/>
          <w:szCs w:val="26"/>
          <w14:ligatures w14:val="none"/>
        </w:rPr>
        <w:t>bscribe to the Official Oaths</w:t>
      </w:r>
      <w:r w:rsidRPr="003503E1">
        <w:rPr>
          <w:rFonts w:ascii="Times New Roman" w:eastAsia="Times New Roman" w:hAnsi="Times New Roman" w:cs="Times New Roman"/>
          <w:color w:val="000000"/>
          <w:kern w:val="0"/>
          <w:sz w:val="26"/>
          <w:szCs w:val="26"/>
          <w14:ligatures w14:val="none"/>
        </w:rPr>
        <w:t xml:space="preserve"> specified in the </w:t>
      </w:r>
      <w:r w:rsidR="00483BB5">
        <w:rPr>
          <w:rFonts w:ascii="Times New Roman" w:eastAsia="Times New Roman" w:hAnsi="Times New Roman" w:cs="Times New Roman"/>
          <w:color w:val="000000"/>
          <w:kern w:val="0"/>
          <w:sz w:val="26"/>
          <w:szCs w:val="26"/>
          <w14:ligatures w14:val="none"/>
        </w:rPr>
        <w:t>First</w:t>
      </w:r>
      <w:r w:rsidRPr="003503E1">
        <w:rPr>
          <w:rFonts w:ascii="Times New Roman" w:eastAsia="Times New Roman" w:hAnsi="Times New Roman" w:cs="Times New Roman"/>
          <w:color w:val="000000"/>
          <w:kern w:val="0"/>
          <w:sz w:val="26"/>
          <w:szCs w:val="26"/>
          <w14:ligatures w14:val="none"/>
        </w:rPr>
        <w:t xml:space="preserve"> Schedule.</w:t>
      </w:r>
    </w:p>
    <w:p w14:paraId="5A306B47" w14:textId="312FE1AB" w:rsidR="003503E1" w:rsidRDefault="003503E1" w:rsidP="00997CAD">
      <w:pPr>
        <w:spacing w:after="100" w:afterAutospacing="1" w:line="276" w:lineRule="auto"/>
        <w:contextualSpacing/>
        <w:jc w:val="both"/>
        <w:outlineLvl w:val="2"/>
        <w:rPr>
          <w:rFonts w:ascii="Times New Roman" w:eastAsia="Times New Roman" w:hAnsi="Times New Roman" w:cs="Times New Roman"/>
          <w:color w:val="000000"/>
          <w:kern w:val="0"/>
          <w:sz w:val="26"/>
          <w:szCs w:val="26"/>
          <w14:ligatures w14:val="none"/>
        </w:rPr>
      </w:pPr>
    </w:p>
    <w:p w14:paraId="14F11D7D" w14:textId="5BF782AD" w:rsidR="003503E1" w:rsidRDefault="003503E1" w:rsidP="00997CAD">
      <w:pPr>
        <w:spacing w:after="100" w:afterAutospacing="1" w:line="276" w:lineRule="auto"/>
        <w:contextualSpacing/>
        <w:jc w:val="both"/>
        <w:outlineLvl w:val="2"/>
        <w:rPr>
          <w:rFonts w:ascii="Times New Roman" w:eastAsia="Times New Roman" w:hAnsi="Times New Roman" w:cs="Times New Roman"/>
          <w:b/>
          <w:color w:val="000000"/>
          <w:kern w:val="0"/>
          <w:sz w:val="26"/>
          <w:szCs w:val="26"/>
          <w14:ligatures w14:val="none"/>
        </w:rPr>
      </w:pPr>
      <w:r w:rsidRPr="00997CAD">
        <w:rPr>
          <w:rFonts w:ascii="Times New Roman" w:eastAsia="Times New Roman" w:hAnsi="Times New Roman" w:cs="Times New Roman"/>
          <w:b/>
          <w:color w:val="000000"/>
          <w:kern w:val="0"/>
          <w:sz w:val="26"/>
          <w:szCs w:val="26"/>
          <w14:ligatures w14:val="none"/>
        </w:rPr>
        <w:t xml:space="preserve">Functions of the Board </w:t>
      </w:r>
    </w:p>
    <w:p w14:paraId="415D130B" w14:textId="64451313" w:rsidR="003503E1" w:rsidRDefault="003503E1" w:rsidP="00997CAD">
      <w:pPr>
        <w:pStyle w:val="ListParagraph"/>
        <w:numPr>
          <w:ilvl w:val="0"/>
          <w:numId w:val="15"/>
        </w:numPr>
        <w:spacing w:after="100" w:afterAutospacing="1" w:line="276" w:lineRule="auto"/>
        <w:ind w:left="0" w:firstLine="360"/>
        <w:jc w:val="both"/>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(1) </w:t>
      </w:r>
      <w:r w:rsidRPr="00997CAD">
        <w:rPr>
          <w:rFonts w:ascii="Times New Roman" w:eastAsia="Times New Roman" w:hAnsi="Times New Roman" w:cs="Times New Roman"/>
          <w:color w:val="000000"/>
          <w:kern w:val="0"/>
          <w:sz w:val="26"/>
          <w:szCs w:val="26"/>
          <w14:ligatures w14:val="none"/>
        </w:rPr>
        <w:t>The Board is responsible for the policy direction, strategic oversight, and governance of the Fund.</w:t>
      </w:r>
    </w:p>
    <w:p w14:paraId="28B4F73C" w14:textId="16770C6F" w:rsidR="00603137" w:rsidRPr="00997CAD" w:rsidRDefault="003503E1" w:rsidP="00997CAD">
      <w:pPr>
        <w:pStyle w:val="ListParagraph"/>
        <w:ind w:left="0" w:firstLine="720"/>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(2)</w:t>
      </w:r>
      <w:r w:rsidR="00603137" w:rsidRPr="005B35C3">
        <w:rPr>
          <w:rFonts w:ascii="Times New Roman" w:eastAsia="Times New Roman" w:hAnsi="Times New Roman" w:cs="Times New Roman"/>
          <w:color w:val="000000"/>
          <w:kern w:val="0"/>
          <w:sz w:val="26"/>
          <w:szCs w:val="26"/>
          <w14:ligatures w14:val="none"/>
        </w:rPr>
        <w:t>The Board shall</w:t>
      </w:r>
      <w:r w:rsidR="00E771E2">
        <w:rPr>
          <w:rFonts w:ascii="Times New Roman" w:eastAsia="Times New Roman" w:hAnsi="Times New Roman" w:cs="Times New Roman"/>
          <w:color w:val="000000"/>
          <w:kern w:val="0"/>
          <w:sz w:val="26"/>
          <w:szCs w:val="26"/>
          <w14:ligatures w14:val="none"/>
        </w:rPr>
        <w:t xml:space="preserve">, in the performance of this function, have regard to </w:t>
      </w:r>
      <w:r w:rsidR="00603137" w:rsidRPr="005B35C3">
        <w:rPr>
          <w:rFonts w:ascii="Times New Roman" w:eastAsia="Times New Roman" w:hAnsi="Times New Roman" w:cs="Times New Roman"/>
          <w:color w:val="000000"/>
          <w:kern w:val="0"/>
          <w:sz w:val="26"/>
          <w:szCs w:val="26"/>
          <w14:ligatures w14:val="none"/>
        </w:rPr>
        <w:t xml:space="preserve"> this Act and any other relevant enactment.</w:t>
      </w:r>
      <w:r w:rsidR="00603137" w:rsidRPr="005B35C3">
        <w:rPr>
          <w:rFonts w:ascii="Times New Roman" w:eastAsia="Calibri" w:hAnsi="Times New Roman" w:cs="Times New Roman"/>
          <w:color w:val="000000"/>
          <w:kern w:val="0"/>
          <w:sz w:val="26"/>
          <w:szCs w:val="26"/>
          <w14:ligatures w14:val="none"/>
        </w:rPr>
        <w:t xml:space="preserve"> </w:t>
      </w:r>
    </w:p>
    <w:p w14:paraId="26767BAA" w14:textId="12ABA425" w:rsidR="003503E1" w:rsidRDefault="003503E1" w:rsidP="00997CAD">
      <w:pPr>
        <w:spacing w:after="100" w:afterAutospacing="1" w:line="276" w:lineRule="auto"/>
        <w:contextualSpacing/>
        <w:jc w:val="both"/>
        <w:outlineLvl w:val="2"/>
        <w:rPr>
          <w:rFonts w:ascii="Times New Roman" w:eastAsia="Calibri" w:hAnsi="Times New Roman" w:cs="Times New Roman"/>
          <w:color w:val="000000"/>
          <w:kern w:val="0"/>
          <w:sz w:val="26"/>
          <w:szCs w:val="26"/>
          <w14:ligatures w14:val="none"/>
        </w:rPr>
      </w:pPr>
    </w:p>
    <w:p w14:paraId="2C8F270F" w14:textId="7ECCC226" w:rsidR="00A12425" w:rsidRPr="005B35C3" w:rsidRDefault="00A12425" w:rsidP="00997CAD">
      <w:pPr>
        <w:spacing w:after="100" w:afterAutospacing="1" w:line="276" w:lineRule="auto"/>
        <w:contextualSpacing/>
        <w:jc w:val="both"/>
        <w:outlineLvl w:val="2"/>
        <w:rPr>
          <w:rFonts w:ascii="Times New Roman" w:eastAsia="Times New Roman" w:hAnsi="Times New Roman" w:cs="Times New Roman"/>
          <w:b/>
          <w:bCs/>
          <w:color w:val="000000"/>
          <w:kern w:val="0"/>
          <w:sz w:val="26"/>
          <w:szCs w:val="26"/>
          <w14:ligatures w14:val="none"/>
        </w:rPr>
      </w:pPr>
      <w:r w:rsidRPr="005B35C3">
        <w:rPr>
          <w:rFonts w:ascii="Times New Roman" w:eastAsia="Times New Roman" w:hAnsi="Times New Roman" w:cs="Times New Roman"/>
          <w:b/>
          <w:bCs/>
          <w:color w:val="000000"/>
          <w:kern w:val="0"/>
          <w:sz w:val="26"/>
          <w:szCs w:val="26"/>
          <w14:ligatures w14:val="none"/>
        </w:rPr>
        <w:t xml:space="preserve">Tenure of </w:t>
      </w:r>
      <w:r w:rsidR="00387253">
        <w:rPr>
          <w:rFonts w:ascii="Times New Roman" w:eastAsia="Times New Roman" w:hAnsi="Times New Roman" w:cs="Times New Roman"/>
          <w:b/>
          <w:bCs/>
          <w:color w:val="000000"/>
          <w:kern w:val="0"/>
          <w:sz w:val="26"/>
          <w:szCs w:val="26"/>
          <w14:ligatures w14:val="none"/>
        </w:rPr>
        <w:t>o</w:t>
      </w:r>
      <w:r w:rsidRPr="005B35C3">
        <w:rPr>
          <w:rFonts w:ascii="Times New Roman" w:eastAsia="Times New Roman" w:hAnsi="Times New Roman" w:cs="Times New Roman"/>
          <w:b/>
          <w:bCs/>
          <w:color w:val="000000"/>
          <w:kern w:val="0"/>
          <w:sz w:val="26"/>
          <w:szCs w:val="26"/>
          <w14:ligatures w14:val="none"/>
        </w:rPr>
        <w:t xml:space="preserve">ffice of </w:t>
      </w:r>
      <w:r w:rsidR="00387253">
        <w:rPr>
          <w:rFonts w:ascii="Times New Roman" w:eastAsia="Times New Roman" w:hAnsi="Times New Roman" w:cs="Times New Roman"/>
          <w:b/>
          <w:bCs/>
          <w:color w:val="000000"/>
          <w:kern w:val="0"/>
          <w:sz w:val="26"/>
          <w:szCs w:val="26"/>
          <w14:ligatures w14:val="none"/>
        </w:rPr>
        <w:t>m</w:t>
      </w:r>
      <w:r w:rsidRPr="005B35C3">
        <w:rPr>
          <w:rFonts w:ascii="Times New Roman" w:eastAsia="Times New Roman" w:hAnsi="Times New Roman" w:cs="Times New Roman"/>
          <w:b/>
          <w:bCs/>
          <w:color w:val="000000"/>
          <w:kern w:val="0"/>
          <w:sz w:val="26"/>
          <w:szCs w:val="26"/>
          <w14:ligatures w14:val="none"/>
        </w:rPr>
        <w:t>embers of the Board</w:t>
      </w:r>
    </w:p>
    <w:p w14:paraId="0ADA4677" w14:textId="10412EC8" w:rsidR="00A12425" w:rsidRDefault="00324B5A" w:rsidP="00997CAD">
      <w:pPr>
        <w:pStyle w:val="ListParagraph"/>
        <w:numPr>
          <w:ilvl w:val="0"/>
          <w:numId w:val="15"/>
        </w:numPr>
        <w:spacing w:after="100" w:afterAutospacing="1" w:line="276" w:lineRule="auto"/>
        <w:ind w:left="0" w:firstLine="360"/>
        <w:jc w:val="both"/>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(1) </w:t>
      </w:r>
      <w:r w:rsidR="00A12425" w:rsidRPr="00997CAD">
        <w:rPr>
          <w:rFonts w:ascii="Times New Roman" w:eastAsia="Times New Roman" w:hAnsi="Times New Roman" w:cs="Times New Roman"/>
          <w:color w:val="000000"/>
          <w:kern w:val="0"/>
          <w:sz w:val="26"/>
          <w:szCs w:val="26"/>
          <w14:ligatures w14:val="none"/>
        </w:rPr>
        <w:t xml:space="preserve">A member of the Board, other than the </w:t>
      </w:r>
      <w:r w:rsidR="00F51D04" w:rsidRPr="00997CAD">
        <w:rPr>
          <w:rFonts w:ascii="Times New Roman" w:eastAsia="Times New Roman" w:hAnsi="Times New Roman" w:cs="Times New Roman"/>
          <w:color w:val="000000"/>
          <w:kern w:val="0"/>
          <w:sz w:val="26"/>
          <w:szCs w:val="26"/>
          <w14:ligatures w14:val="none"/>
        </w:rPr>
        <w:t>Administrator</w:t>
      </w:r>
      <w:r w:rsidR="00A12425" w:rsidRPr="00997CAD">
        <w:rPr>
          <w:rFonts w:ascii="Times New Roman" w:eastAsia="Times New Roman" w:hAnsi="Times New Roman" w:cs="Times New Roman"/>
          <w:color w:val="000000"/>
          <w:kern w:val="0"/>
          <w:sz w:val="26"/>
          <w:szCs w:val="26"/>
          <w14:ligatures w14:val="none"/>
        </w:rPr>
        <w:t>, shall hold office for a term of four years and is eligible for re</w:t>
      </w:r>
      <w:r w:rsidR="00924A63">
        <w:rPr>
          <w:rFonts w:ascii="Times New Roman" w:eastAsia="Times New Roman" w:hAnsi="Times New Roman" w:cs="Times New Roman"/>
          <w:color w:val="000000"/>
          <w:kern w:val="0"/>
          <w:sz w:val="26"/>
          <w:szCs w:val="26"/>
          <w14:ligatures w14:val="none"/>
        </w:rPr>
        <w:t>-</w:t>
      </w:r>
      <w:r w:rsidR="00A12425" w:rsidRPr="00997CAD">
        <w:rPr>
          <w:rFonts w:ascii="Times New Roman" w:eastAsia="Times New Roman" w:hAnsi="Times New Roman" w:cs="Times New Roman"/>
          <w:color w:val="000000"/>
          <w:kern w:val="0"/>
          <w:sz w:val="26"/>
          <w:szCs w:val="26"/>
          <w14:ligatures w14:val="none"/>
        </w:rPr>
        <w:t xml:space="preserve">appointment for </w:t>
      </w:r>
      <w:r w:rsidR="0020404F">
        <w:rPr>
          <w:rFonts w:ascii="Times New Roman" w:eastAsia="Times New Roman" w:hAnsi="Times New Roman" w:cs="Times New Roman"/>
          <w:color w:val="000000"/>
          <w:kern w:val="0"/>
          <w:sz w:val="26"/>
          <w:szCs w:val="26"/>
          <w14:ligatures w14:val="none"/>
        </w:rPr>
        <w:t>another</w:t>
      </w:r>
      <w:r w:rsidR="00A12425" w:rsidRPr="00997CAD">
        <w:rPr>
          <w:rFonts w:ascii="Times New Roman" w:eastAsia="Times New Roman" w:hAnsi="Times New Roman" w:cs="Times New Roman"/>
          <w:color w:val="000000"/>
          <w:kern w:val="0"/>
          <w:sz w:val="26"/>
          <w:szCs w:val="26"/>
          <w14:ligatures w14:val="none"/>
        </w:rPr>
        <w:t xml:space="preserve"> term only.</w:t>
      </w:r>
    </w:p>
    <w:p w14:paraId="72CDF8CD" w14:textId="0628E267" w:rsidR="00A12425" w:rsidRDefault="00324B5A" w:rsidP="00997CAD">
      <w:pPr>
        <w:pStyle w:val="ListParagraph"/>
        <w:spacing w:after="100" w:afterAutospacing="1" w:line="276" w:lineRule="auto"/>
        <w:ind w:left="0" w:firstLine="720"/>
        <w:jc w:val="both"/>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(2) </w:t>
      </w:r>
      <w:r w:rsidR="00A12425" w:rsidRPr="00997CAD">
        <w:rPr>
          <w:rFonts w:ascii="Times New Roman" w:eastAsia="Times New Roman" w:hAnsi="Times New Roman" w:cs="Times New Roman"/>
          <w:color w:val="000000"/>
          <w:kern w:val="0"/>
          <w:sz w:val="26"/>
          <w:szCs w:val="26"/>
          <w14:ligatures w14:val="none"/>
        </w:rPr>
        <w:t xml:space="preserve">A member may resign from office by </w:t>
      </w:r>
      <w:r w:rsidR="0020404F">
        <w:rPr>
          <w:rFonts w:ascii="Times New Roman" w:eastAsia="Times New Roman" w:hAnsi="Times New Roman" w:cs="Times New Roman"/>
          <w:color w:val="000000"/>
          <w:kern w:val="0"/>
          <w:sz w:val="26"/>
          <w:szCs w:val="26"/>
          <w14:ligatures w14:val="none"/>
        </w:rPr>
        <w:t xml:space="preserve">notice in </w:t>
      </w:r>
      <w:r w:rsidR="00A12425" w:rsidRPr="00997CAD">
        <w:rPr>
          <w:rFonts w:ascii="Times New Roman" w:eastAsia="Times New Roman" w:hAnsi="Times New Roman" w:cs="Times New Roman"/>
          <w:color w:val="000000"/>
          <w:kern w:val="0"/>
          <w:sz w:val="26"/>
          <w:szCs w:val="26"/>
          <w14:ligatures w14:val="none"/>
        </w:rPr>
        <w:t>writ</w:t>
      </w:r>
      <w:r w:rsidR="0020404F">
        <w:rPr>
          <w:rFonts w:ascii="Times New Roman" w:eastAsia="Times New Roman" w:hAnsi="Times New Roman" w:cs="Times New Roman"/>
          <w:color w:val="000000"/>
          <w:kern w:val="0"/>
          <w:sz w:val="26"/>
          <w:szCs w:val="26"/>
          <w14:ligatures w14:val="none"/>
        </w:rPr>
        <w:t>ing</w:t>
      </w:r>
      <w:r w:rsidR="00A12425" w:rsidRPr="00997CAD">
        <w:rPr>
          <w:rFonts w:ascii="Times New Roman" w:eastAsia="Times New Roman" w:hAnsi="Times New Roman" w:cs="Times New Roman"/>
          <w:color w:val="000000"/>
          <w:kern w:val="0"/>
          <w:sz w:val="26"/>
          <w:szCs w:val="26"/>
          <w14:ligatures w14:val="none"/>
        </w:rPr>
        <w:t xml:space="preserve"> addressed to the President through the Minister.</w:t>
      </w:r>
    </w:p>
    <w:p w14:paraId="446D33DE" w14:textId="2826D665" w:rsidR="00324B5A" w:rsidRDefault="00324B5A" w:rsidP="00997CAD">
      <w:pPr>
        <w:pStyle w:val="ListParagraph"/>
        <w:spacing w:after="100" w:afterAutospacing="1" w:line="276" w:lineRule="auto"/>
        <w:ind w:left="0" w:firstLine="720"/>
        <w:jc w:val="both"/>
        <w:outlineLvl w:val="2"/>
        <w:rPr>
          <w:rFonts w:ascii="Times New Roman" w:hAnsi="Times New Roman" w:cs="Times New Roman"/>
          <w:sz w:val="26"/>
          <w:szCs w:val="26"/>
        </w:rPr>
      </w:pPr>
      <w:r w:rsidRPr="00C60AAB">
        <w:rPr>
          <w:rFonts w:ascii="Times New Roman" w:eastAsia="Times New Roman" w:hAnsi="Times New Roman" w:cs="Times New Roman"/>
          <w:color w:val="000000"/>
          <w:kern w:val="0"/>
          <w:sz w:val="26"/>
          <w:szCs w:val="26"/>
          <w14:ligatures w14:val="none"/>
        </w:rPr>
        <w:t xml:space="preserve">(3) </w:t>
      </w:r>
      <w:r w:rsidR="0020404F" w:rsidRPr="0020404F">
        <w:rPr>
          <w:rFonts w:ascii="Times New Roman" w:eastAsia="Times New Roman" w:hAnsi="Times New Roman" w:cs="Times New Roman"/>
          <w:color w:val="000000"/>
          <w:kern w:val="0"/>
          <w:sz w:val="26"/>
          <w:szCs w:val="26"/>
          <w:lang w:val="en-GB"/>
          <w14:ligatures w14:val="none"/>
        </w:rPr>
        <w:t>The President may, by a letter addressed to a member, revoke the appointment of that member</w:t>
      </w:r>
      <w:r w:rsidR="00A12425" w:rsidRPr="00997CAD">
        <w:rPr>
          <w:rFonts w:ascii="Times New Roman" w:hAnsi="Times New Roman" w:cs="Times New Roman"/>
          <w:sz w:val="26"/>
          <w:szCs w:val="26"/>
        </w:rPr>
        <w:t>.</w:t>
      </w:r>
    </w:p>
    <w:p w14:paraId="3A19E4B7" w14:textId="34485847" w:rsidR="00386205" w:rsidRDefault="00DE66E0" w:rsidP="00997CAD">
      <w:pPr>
        <w:pStyle w:val="ListParagraph"/>
        <w:spacing w:after="100" w:afterAutospacing="1" w:line="276" w:lineRule="auto"/>
        <w:ind w:left="0" w:firstLine="720"/>
        <w:jc w:val="both"/>
        <w:outlineLvl w:val="2"/>
        <w:rPr>
          <w:rFonts w:ascii="Times New Roman" w:eastAsia="Times New Roman" w:hAnsi="Times New Roman" w:cs="Times New Roman"/>
          <w:color w:val="000000"/>
          <w:kern w:val="0"/>
          <w:sz w:val="26"/>
          <w:szCs w:val="26"/>
          <w14:ligatures w14:val="none"/>
        </w:rPr>
      </w:pPr>
      <w:r w:rsidRPr="009D2FBB" w:rsidDel="0020404F">
        <w:rPr>
          <w:rFonts w:ascii="Times New Roman" w:eastAsia="Times New Roman" w:hAnsi="Times New Roman" w:cs="Times New Roman"/>
          <w:color w:val="000000"/>
          <w:kern w:val="0"/>
          <w:sz w:val="26"/>
          <w:szCs w:val="26"/>
          <w14:ligatures w14:val="none"/>
        </w:rPr>
        <w:t xml:space="preserve"> </w:t>
      </w:r>
      <w:r>
        <w:rPr>
          <w:rFonts w:ascii="Times New Roman" w:eastAsia="Times New Roman" w:hAnsi="Times New Roman" w:cs="Times New Roman"/>
          <w:color w:val="000000"/>
          <w:kern w:val="0"/>
          <w:sz w:val="26"/>
          <w:szCs w:val="26"/>
          <w14:ligatures w14:val="none"/>
        </w:rPr>
        <w:t>(4</w:t>
      </w:r>
      <w:r w:rsidR="00324B5A">
        <w:rPr>
          <w:rFonts w:ascii="Times New Roman" w:eastAsia="Times New Roman" w:hAnsi="Times New Roman" w:cs="Times New Roman"/>
          <w:color w:val="000000"/>
          <w:kern w:val="0"/>
          <w:sz w:val="26"/>
          <w:szCs w:val="26"/>
          <w14:ligatures w14:val="none"/>
        </w:rPr>
        <w:t>)</w:t>
      </w:r>
      <w:r w:rsidRPr="00DE66E0">
        <w:t xml:space="preserve"> </w:t>
      </w:r>
      <w:r w:rsidRPr="00DE66E0">
        <w:rPr>
          <w:rFonts w:ascii="Times New Roman" w:eastAsia="Times New Roman" w:hAnsi="Times New Roman" w:cs="Times New Roman"/>
          <w:color w:val="000000"/>
          <w:kern w:val="0"/>
          <w:sz w:val="26"/>
          <w:szCs w:val="26"/>
          <w14:ligatures w14:val="none"/>
        </w:rPr>
        <w:t>A member of the Board, other than the Chief Executive Officer, who is absent from three consecutive meetings of the Board without reasonable cause ceases to be a member of the Board.</w:t>
      </w:r>
    </w:p>
    <w:p w14:paraId="78454339" w14:textId="188B896C" w:rsidR="00DE66E0" w:rsidRDefault="00386205" w:rsidP="00997CAD">
      <w:pPr>
        <w:pStyle w:val="ListParagraph"/>
        <w:spacing w:after="100" w:afterAutospacing="1" w:line="276" w:lineRule="auto"/>
        <w:ind w:left="0" w:firstLine="720"/>
        <w:jc w:val="both"/>
        <w:outlineLvl w:val="2"/>
        <w:rPr>
          <w:rFonts w:ascii="Times New Roman" w:hAnsi="Times New Roman" w:cs="Times New Roman"/>
          <w:sz w:val="26"/>
          <w:szCs w:val="26"/>
        </w:rPr>
      </w:pPr>
      <w:r>
        <w:rPr>
          <w:rFonts w:ascii="Times New Roman" w:hAnsi="Times New Roman" w:cs="Times New Roman"/>
          <w:sz w:val="26"/>
          <w:szCs w:val="26"/>
        </w:rPr>
        <w:t xml:space="preserve">(5) </w:t>
      </w:r>
      <w:r w:rsidRPr="00386205">
        <w:rPr>
          <w:rFonts w:ascii="Times New Roman" w:hAnsi="Times New Roman" w:cs="Times New Roman"/>
          <w:sz w:val="26"/>
          <w:szCs w:val="26"/>
        </w:rPr>
        <w:t>Where a member of the Board is, for a sufficient reason, unable to act as a member, the Minister shall determine whether the inability may result in the declaration of a vacancy.</w:t>
      </w:r>
      <w:r>
        <w:rPr>
          <w:rFonts w:ascii="Times New Roman" w:hAnsi="Times New Roman" w:cs="Times New Roman"/>
          <w:sz w:val="26"/>
          <w:szCs w:val="26"/>
        </w:rPr>
        <w:t xml:space="preserve"> </w:t>
      </w:r>
    </w:p>
    <w:p w14:paraId="687FDF86" w14:textId="77777777" w:rsidR="00386205" w:rsidRPr="00386205" w:rsidRDefault="00386205" w:rsidP="00386205">
      <w:pPr>
        <w:pStyle w:val="ListParagraph"/>
        <w:spacing w:after="100" w:afterAutospacing="1" w:line="276" w:lineRule="auto"/>
        <w:ind w:left="0" w:firstLine="720"/>
        <w:jc w:val="both"/>
        <w:outlineLvl w:val="2"/>
        <w:rPr>
          <w:rFonts w:ascii="Times New Roman" w:hAnsi="Times New Roman" w:cs="Times New Roman"/>
          <w:sz w:val="26"/>
          <w:szCs w:val="26"/>
          <w:lang w:val="en-GB"/>
        </w:rPr>
      </w:pPr>
      <w:r>
        <w:rPr>
          <w:rFonts w:ascii="Times New Roman" w:hAnsi="Times New Roman" w:cs="Times New Roman"/>
          <w:sz w:val="26"/>
          <w:szCs w:val="26"/>
        </w:rPr>
        <w:t xml:space="preserve">(6) </w:t>
      </w:r>
      <w:r w:rsidRPr="00386205">
        <w:rPr>
          <w:rFonts w:ascii="Times New Roman" w:hAnsi="Times New Roman" w:cs="Times New Roman"/>
          <w:sz w:val="26"/>
          <w:szCs w:val="26"/>
          <w:lang w:val="en-GB"/>
        </w:rPr>
        <w:t>Where there is a vacancy</w:t>
      </w:r>
    </w:p>
    <w:p w14:paraId="0CAF08E6" w14:textId="307118E2" w:rsidR="00386205" w:rsidRPr="00386205" w:rsidRDefault="00386205" w:rsidP="00386205">
      <w:pPr>
        <w:pStyle w:val="ListParagraph"/>
        <w:numPr>
          <w:ilvl w:val="0"/>
          <w:numId w:val="65"/>
        </w:numPr>
        <w:spacing w:after="100" w:afterAutospacing="1" w:line="276" w:lineRule="auto"/>
        <w:outlineLvl w:val="2"/>
        <w:rPr>
          <w:rFonts w:ascii="Times New Roman" w:hAnsi="Times New Roman" w:cs="Times New Roman"/>
          <w:sz w:val="26"/>
          <w:szCs w:val="26"/>
          <w:lang w:val="en-GB"/>
        </w:rPr>
      </w:pPr>
      <w:r>
        <w:rPr>
          <w:rFonts w:ascii="Times New Roman" w:hAnsi="Times New Roman" w:cs="Times New Roman"/>
          <w:sz w:val="26"/>
          <w:szCs w:val="26"/>
          <w:lang w:val="en-GB"/>
        </w:rPr>
        <w:t>under subsection (2) or (3</w:t>
      </w:r>
      <w:r w:rsidRPr="00386205">
        <w:rPr>
          <w:rFonts w:ascii="Times New Roman" w:hAnsi="Times New Roman" w:cs="Times New Roman"/>
          <w:sz w:val="26"/>
          <w:szCs w:val="26"/>
          <w:lang w:val="en-GB"/>
        </w:rPr>
        <w:t>) or subsection (2) of section 11,</w:t>
      </w:r>
    </w:p>
    <w:p w14:paraId="31F524A4" w14:textId="609E66C3" w:rsidR="00386205" w:rsidRPr="00386205" w:rsidRDefault="00386205" w:rsidP="00386205">
      <w:pPr>
        <w:pStyle w:val="ListParagraph"/>
        <w:numPr>
          <w:ilvl w:val="0"/>
          <w:numId w:val="65"/>
        </w:numPr>
        <w:spacing w:after="100" w:afterAutospacing="1" w:line="276" w:lineRule="auto"/>
        <w:outlineLvl w:val="2"/>
        <w:rPr>
          <w:rFonts w:ascii="Times New Roman" w:hAnsi="Times New Roman" w:cs="Times New Roman"/>
          <w:sz w:val="26"/>
          <w:szCs w:val="26"/>
          <w:lang w:val="en-GB"/>
        </w:rPr>
      </w:pPr>
      <w:r w:rsidRPr="00386205">
        <w:rPr>
          <w:rFonts w:ascii="Times New Roman" w:hAnsi="Times New Roman" w:cs="Times New Roman"/>
          <w:sz w:val="26"/>
          <w:szCs w:val="26"/>
          <w:lang w:val="en-GB"/>
        </w:rPr>
        <w:t>as a result of a</w:t>
      </w:r>
      <w:r>
        <w:rPr>
          <w:rFonts w:ascii="Times New Roman" w:hAnsi="Times New Roman" w:cs="Times New Roman"/>
          <w:sz w:val="26"/>
          <w:szCs w:val="26"/>
          <w:lang w:val="en-GB"/>
        </w:rPr>
        <w:t xml:space="preserve"> declaration under subsection (5</w:t>
      </w:r>
      <w:r w:rsidRPr="00386205">
        <w:rPr>
          <w:rFonts w:ascii="Times New Roman" w:hAnsi="Times New Roman" w:cs="Times New Roman"/>
          <w:sz w:val="26"/>
          <w:szCs w:val="26"/>
          <w:lang w:val="en-GB"/>
        </w:rPr>
        <w:t>), or</w:t>
      </w:r>
    </w:p>
    <w:p w14:paraId="248B6D30" w14:textId="77777777" w:rsidR="00386205" w:rsidRPr="00386205" w:rsidRDefault="00386205" w:rsidP="00386205">
      <w:pPr>
        <w:pStyle w:val="ListParagraph"/>
        <w:numPr>
          <w:ilvl w:val="0"/>
          <w:numId w:val="65"/>
        </w:numPr>
        <w:spacing w:after="100" w:afterAutospacing="1" w:line="276" w:lineRule="auto"/>
        <w:outlineLvl w:val="2"/>
        <w:rPr>
          <w:rFonts w:ascii="Times New Roman" w:hAnsi="Times New Roman" w:cs="Times New Roman"/>
          <w:sz w:val="26"/>
          <w:szCs w:val="26"/>
          <w:lang w:val="en-GB"/>
        </w:rPr>
      </w:pPr>
      <w:r w:rsidRPr="00386205">
        <w:rPr>
          <w:rFonts w:ascii="Times New Roman" w:hAnsi="Times New Roman" w:cs="Times New Roman"/>
          <w:sz w:val="26"/>
          <w:szCs w:val="26"/>
          <w:lang w:val="en-GB"/>
        </w:rPr>
        <w:t>by reason of the death of a member,</w:t>
      </w:r>
    </w:p>
    <w:p w14:paraId="13E89A77" w14:textId="77777777" w:rsidR="00386205" w:rsidRPr="00386205" w:rsidRDefault="00386205" w:rsidP="00386205">
      <w:pPr>
        <w:pStyle w:val="ListParagraph"/>
        <w:spacing w:after="100" w:afterAutospacing="1" w:line="276" w:lineRule="auto"/>
        <w:ind w:left="0"/>
        <w:outlineLvl w:val="2"/>
        <w:rPr>
          <w:rFonts w:ascii="Times New Roman" w:hAnsi="Times New Roman" w:cs="Times New Roman"/>
          <w:sz w:val="26"/>
          <w:szCs w:val="26"/>
          <w:lang w:val="en-GB"/>
        </w:rPr>
      </w:pPr>
      <w:r w:rsidRPr="00386205">
        <w:rPr>
          <w:rFonts w:ascii="Times New Roman" w:hAnsi="Times New Roman" w:cs="Times New Roman"/>
          <w:sz w:val="26"/>
          <w:szCs w:val="26"/>
          <w:lang w:val="en-GB"/>
        </w:rPr>
        <w:t>the Minister shall notify the President of the vacancy and the President shall, in accordance with this Act, appoint another person to fill the vacancy for the unexpired term.</w:t>
      </w:r>
    </w:p>
    <w:p w14:paraId="3C23A949" w14:textId="41BD1B41" w:rsidR="00386205" w:rsidRPr="00997CAD" w:rsidRDefault="00677083" w:rsidP="00997CAD">
      <w:pPr>
        <w:spacing w:after="100" w:afterAutospacing="1" w:line="276" w:lineRule="auto"/>
        <w:jc w:val="both"/>
        <w:outlineLvl w:val="2"/>
        <w:rPr>
          <w:rFonts w:ascii="Times New Roman" w:hAnsi="Times New Roman" w:cs="Times New Roman"/>
          <w:b/>
          <w:sz w:val="26"/>
          <w:szCs w:val="26"/>
        </w:rPr>
      </w:pPr>
      <w:r w:rsidRPr="00997CAD">
        <w:rPr>
          <w:rFonts w:ascii="Times New Roman" w:hAnsi="Times New Roman" w:cs="Times New Roman"/>
          <w:b/>
          <w:sz w:val="26"/>
          <w:szCs w:val="26"/>
        </w:rPr>
        <w:t>Duties and liabilities of a member of the Board</w:t>
      </w:r>
    </w:p>
    <w:p w14:paraId="623B8165" w14:textId="4B4EB8DF" w:rsidR="00677083" w:rsidRDefault="00677083" w:rsidP="00997CAD">
      <w:pPr>
        <w:pStyle w:val="ListParagraph"/>
        <w:numPr>
          <w:ilvl w:val="0"/>
          <w:numId w:val="15"/>
        </w:numPr>
        <w:spacing w:after="100" w:afterAutospacing="1" w:line="276" w:lineRule="auto"/>
        <w:ind w:left="0" w:firstLine="360"/>
        <w:jc w:val="both"/>
        <w:outlineLvl w:val="2"/>
        <w:rPr>
          <w:rFonts w:ascii="Times New Roman" w:hAnsi="Times New Roman" w:cs="Times New Roman"/>
          <w:sz w:val="26"/>
          <w:szCs w:val="26"/>
          <w:lang w:val="en-GB"/>
        </w:rPr>
      </w:pPr>
      <w:r w:rsidRPr="00677083">
        <w:rPr>
          <w:rFonts w:ascii="Times New Roman" w:hAnsi="Times New Roman" w:cs="Times New Roman"/>
          <w:sz w:val="26"/>
          <w:szCs w:val="26"/>
          <w:lang w:val="en-GB"/>
        </w:rPr>
        <w:t>(1) A member of the Board has the same fiduciary relationship with the Fund and the same duty to act in good faith as a director of a company incorporated under the Companies Act, 2019 (Act 992).</w:t>
      </w:r>
    </w:p>
    <w:p w14:paraId="1D221ECF" w14:textId="77777777" w:rsidR="00677083" w:rsidRDefault="00677083" w:rsidP="00997CAD">
      <w:pPr>
        <w:pStyle w:val="ListParagraph"/>
        <w:spacing w:after="100" w:afterAutospacing="1" w:line="276" w:lineRule="auto"/>
        <w:ind w:left="360" w:firstLine="360"/>
        <w:jc w:val="both"/>
        <w:outlineLvl w:val="2"/>
        <w:rPr>
          <w:rFonts w:ascii="Times New Roman" w:hAnsi="Times New Roman" w:cs="Times New Roman"/>
          <w:sz w:val="26"/>
          <w:szCs w:val="26"/>
          <w:lang w:val="en-GB"/>
        </w:rPr>
      </w:pPr>
      <w:r>
        <w:rPr>
          <w:rFonts w:ascii="Times New Roman" w:hAnsi="Times New Roman" w:cs="Times New Roman"/>
          <w:sz w:val="26"/>
          <w:szCs w:val="26"/>
          <w:lang w:val="en-GB"/>
        </w:rPr>
        <w:t xml:space="preserve">(2) </w:t>
      </w:r>
      <w:r w:rsidRPr="00677083">
        <w:rPr>
          <w:rFonts w:ascii="Times New Roman" w:hAnsi="Times New Roman" w:cs="Times New Roman"/>
          <w:sz w:val="26"/>
          <w:szCs w:val="26"/>
          <w:lang w:val="en-GB"/>
        </w:rPr>
        <w:t>Without limiting subsection (1), a member of the Board has a duty</w:t>
      </w:r>
    </w:p>
    <w:p w14:paraId="24AB728F" w14:textId="09AE5909" w:rsidR="00677083" w:rsidRDefault="00677083" w:rsidP="00997CAD">
      <w:pPr>
        <w:pStyle w:val="ListParagraph"/>
        <w:numPr>
          <w:ilvl w:val="0"/>
          <w:numId w:val="76"/>
        </w:numPr>
        <w:spacing w:after="100" w:afterAutospacing="1" w:line="276" w:lineRule="auto"/>
        <w:jc w:val="both"/>
        <w:outlineLvl w:val="2"/>
        <w:rPr>
          <w:rFonts w:ascii="Times New Roman" w:hAnsi="Times New Roman" w:cs="Times New Roman"/>
          <w:sz w:val="26"/>
          <w:szCs w:val="26"/>
          <w:lang w:val="en-GB"/>
        </w:rPr>
      </w:pPr>
      <w:r w:rsidRPr="00997CAD">
        <w:rPr>
          <w:rFonts w:ascii="Times New Roman" w:hAnsi="Times New Roman" w:cs="Times New Roman"/>
          <w:sz w:val="26"/>
          <w:szCs w:val="26"/>
          <w:lang w:val="en-GB"/>
        </w:rPr>
        <w:t>to act honestly in the performance of the functions of that member;</w:t>
      </w:r>
    </w:p>
    <w:p w14:paraId="009A6CEA" w14:textId="4C242977" w:rsidR="00677083" w:rsidRDefault="00677083" w:rsidP="00997CAD">
      <w:pPr>
        <w:pStyle w:val="ListParagraph"/>
        <w:numPr>
          <w:ilvl w:val="0"/>
          <w:numId w:val="76"/>
        </w:numPr>
        <w:spacing w:after="100" w:afterAutospacing="1" w:line="276" w:lineRule="auto"/>
        <w:jc w:val="both"/>
        <w:outlineLvl w:val="2"/>
        <w:rPr>
          <w:rFonts w:ascii="Times New Roman" w:hAnsi="Times New Roman" w:cs="Times New Roman"/>
          <w:sz w:val="26"/>
          <w:szCs w:val="26"/>
          <w:lang w:val="en-GB"/>
        </w:rPr>
      </w:pPr>
      <w:r w:rsidRPr="00677083">
        <w:rPr>
          <w:rFonts w:ascii="Times New Roman" w:hAnsi="Times New Roman" w:cs="Times New Roman"/>
          <w:sz w:val="26"/>
          <w:szCs w:val="26"/>
          <w:lang w:val="en-GB"/>
        </w:rPr>
        <w:t>to exercise the degree of care and diligence in the performance of the functions of that member that a reasonable person in that position would reasonably be expected to exercise in the circumstances;</w:t>
      </w:r>
    </w:p>
    <w:p w14:paraId="2257A29C" w14:textId="52A45169" w:rsidR="00677083" w:rsidRDefault="00677083" w:rsidP="00997CAD">
      <w:pPr>
        <w:pStyle w:val="ListParagraph"/>
        <w:numPr>
          <w:ilvl w:val="0"/>
          <w:numId w:val="76"/>
        </w:numPr>
        <w:spacing w:after="100" w:afterAutospacing="1" w:line="276" w:lineRule="auto"/>
        <w:jc w:val="both"/>
        <w:outlineLvl w:val="2"/>
        <w:rPr>
          <w:rFonts w:ascii="Times New Roman" w:hAnsi="Times New Roman" w:cs="Times New Roman"/>
          <w:sz w:val="26"/>
          <w:szCs w:val="26"/>
          <w:lang w:val="en-GB"/>
        </w:rPr>
      </w:pPr>
      <w:r w:rsidRPr="00677083">
        <w:rPr>
          <w:rFonts w:ascii="Times New Roman" w:hAnsi="Times New Roman" w:cs="Times New Roman"/>
          <w:sz w:val="26"/>
          <w:szCs w:val="26"/>
          <w:lang w:val="en-GB"/>
        </w:rPr>
        <w:t>not to use information acquired by virtue of the position of that member as a member of the Board without authorisation; and</w:t>
      </w:r>
    </w:p>
    <w:p w14:paraId="315846C6" w14:textId="77777777" w:rsidR="00677083" w:rsidRPr="00677083" w:rsidRDefault="00677083" w:rsidP="00677083">
      <w:pPr>
        <w:pStyle w:val="ListParagraph"/>
        <w:numPr>
          <w:ilvl w:val="0"/>
          <w:numId w:val="76"/>
        </w:numPr>
        <w:rPr>
          <w:rFonts w:ascii="Times New Roman" w:hAnsi="Times New Roman" w:cs="Times New Roman"/>
          <w:sz w:val="26"/>
          <w:szCs w:val="26"/>
          <w:lang w:val="en-GB"/>
        </w:rPr>
      </w:pPr>
      <w:r w:rsidRPr="00677083">
        <w:rPr>
          <w:rFonts w:ascii="Times New Roman" w:hAnsi="Times New Roman" w:cs="Times New Roman"/>
          <w:sz w:val="26"/>
          <w:szCs w:val="26"/>
          <w:lang w:val="en-GB"/>
        </w:rPr>
        <w:t>not to make improper use of the position of the member so as to gain directly or indirectly, a benefit for the member or for any other person or cause loss to the Fund.</w:t>
      </w:r>
    </w:p>
    <w:p w14:paraId="4C4572A8" w14:textId="1F4C66E8" w:rsidR="00677083" w:rsidRPr="00677083" w:rsidRDefault="00677083" w:rsidP="00677083">
      <w:pPr>
        <w:spacing w:after="100" w:afterAutospacing="1" w:line="276" w:lineRule="auto"/>
        <w:ind w:left="360" w:firstLine="360"/>
        <w:jc w:val="both"/>
        <w:outlineLvl w:val="2"/>
        <w:rPr>
          <w:rFonts w:ascii="Times New Roman" w:hAnsi="Times New Roman" w:cs="Times New Roman"/>
          <w:sz w:val="26"/>
          <w:szCs w:val="26"/>
          <w:lang w:val="en-GB"/>
        </w:rPr>
      </w:pPr>
      <w:r>
        <w:rPr>
          <w:rFonts w:ascii="Times New Roman" w:hAnsi="Times New Roman" w:cs="Times New Roman"/>
          <w:sz w:val="26"/>
          <w:szCs w:val="26"/>
          <w:lang w:val="en-GB"/>
        </w:rPr>
        <w:lastRenderedPageBreak/>
        <w:t>(3)</w:t>
      </w:r>
      <w:r w:rsidRPr="00677083">
        <w:rPr>
          <w:kern w:val="0"/>
          <w:sz w:val="22"/>
          <w:szCs w:val="22"/>
          <w:lang w:val="en-GB"/>
          <w14:ligatures w14:val="none"/>
        </w:rPr>
        <w:t xml:space="preserve"> </w:t>
      </w:r>
      <w:r w:rsidRPr="00677083">
        <w:rPr>
          <w:rFonts w:ascii="Times New Roman" w:hAnsi="Times New Roman" w:cs="Times New Roman"/>
          <w:sz w:val="26"/>
          <w:szCs w:val="26"/>
          <w:lang w:val="en-GB"/>
        </w:rPr>
        <w:t>A member of the Board who contravenes subsection (1) or (2) commits an offence and is liable on summary conviction to a fine of not less than three hundred and fifty penalty units and not more than six hundred and fifty penalty units.</w:t>
      </w:r>
    </w:p>
    <w:p w14:paraId="7D04385A" w14:textId="77777777" w:rsidR="00A12425" w:rsidRPr="005B35C3" w:rsidRDefault="00A12425" w:rsidP="00997CAD">
      <w:pPr>
        <w:spacing w:after="100" w:afterAutospacing="1" w:line="276" w:lineRule="auto"/>
        <w:contextualSpacing/>
        <w:jc w:val="both"/>
        <w:outlineLvl w:val="2"/>
        <w:rPr>
          <w:rFonts w:ascii="Times New Roman" w:eastAsia="Times New Roman" w:hAnsi="Times New Roman" w:cs="Times New Roman"/>
          <w:b/>
          <w:bCs/>
          <w:color w:val="000000"/>
          <w:kern w:val="0"/>
          <w:sz w:val="26"/>
          <w:szCs w:val="26"/>
          <w14:ligatures w14:val="none"/>
        </w:rPr>
      </w:pPr>
      <w:r w:rsidRPr="005B35C3">
        <w:rPr>
          <w:rFonts w:ascii="Times New Roman" w:eastAsia="Times New Roman" w:hAnsi="Times New Roman" w:cs="Times New Roman"/>
          <w:b/>
          <w:bCs/>
          <w:color w:val="000000"/>
          <w:kern w:val="0"/>
          <w:sz w:val="26"/>
          <w:szCs w:val="26"/>
          <w14:ligatures w14:val="none"/>
        </w:rPr>
        <w:t>Meetings of the Board</w:t>
      </w:r>
    </w:p>
    <w:p w14:paraId="25F2E2FC" w14:textId="5F66F078" w:rsidR="00A12425" w:rsidRPr="00C60AAB" w:rsidRDefault="00544F4C" w:rsidP="00997CAD">
      <w:pPr>
        <w:pStyle w:val="ListParagraph"/>
        <w:numPr>
          <w:ilvl w:val="0"/>
          <w:numId w:val="15"/>
        </w:numPr>
        <w:spacing w:after="100" w:afterAutospacing="1" w:line="276" w:lineRule="auto"/>
        <w:ind w:left="0" w:firstLine="360"/>
        <w:jc w:val="both"/>
        <w:outlineLvl w:val="2"/>
        <w:rPr>
          <w:rFonts w:ascii="Times New Roman" w:eastAsia="Times New Roman" w:hAnsi="Times New Roman" w:cs="Times New Roman"/>
          <w:color w:val="000000"/>
          <w:kern w:val="0"/>
          <w:sz w:val="26"/>
          <w:szCs w:val="26"/>
          <w14:ligatures w14:val="none"/>
        </w:rPr>
      </w:pPr>
      <w:r w:rsidRPr="00C60AAB">
        <w:rPr>
          <w:rFonts w:ascii="Times New Roman" w:eastAsia="Times New Roman" w:hAnsi="Times New Roman" w:cs="Times New Roman"/>
          <w:color w:val="000000"/>
          <w:kern w:val="0"/>
          <w:sz w:val="26"/>
          <w:szCs w:val="26"/>
          <w14:ligatures w14:val="none"/>
        </w:rPr>
        <w:t xml:space="preserve">(1) </w:t>
      </w:r>
      <w:r w:rsidR="00A12425" w:rsidRPr="00997CAD">
        <w:rPr>
          <w:rFonts w:ascii="Times New Roman" w:eastAsia="Times New Roman" w:hAnsi="Times New Roman" w:cs="Times New Roman"/>
          <w:color w:val="000000"/>
          <w:kern w:val="0"/>
          <w:sz w:val="26"/>
          <w:szCs w:val="26"/>
          <w14:ligatures w14:val="none"/>
        </w:rPr>
        <w:t xml:space="preserve">The Board shall meet at least once every quarter </w:t>
      </w:r>
      <w:r w:rsidR="00701E0D" w:rsidRPr="00701E0D">
        <w:rPr>
          <w:rFonts w:ascii="Times New Roman" w:eastAsia="Times New Roman" w:hAnsi="Times New Roman" w:cs="Times New Roman"/>
          <w:color w:val="000000"/>
          <w:kern w:val="0"/>
          <w:sz w:val="26"/>
          <w:szCs w:val="26"/>
          <w:lang w:val="en-GB"/>
          <w14:ligatures w14:val="none"/>
        </w:rPr>
        <w:t>for the conduct of business at a ti</w:t>
      </w:r>
      <w:r w:rsidR="00025716">
        <w:rPr>
          <w:rFonts w:ascii="Times New Roman" w:eastAsia="Times New Roman" w:hAnsi="Times New Roman" w:cs="Times New Roman"/>
          <w:color w:val="000000"/>
          <w:kern w:val="0"/>
          <w:sz w:val="26"/>
          <w:szCs w:val="26"/>
          <w:lang w:val="en-GB"/>
          <w14:ligatures w14:val="none"/>
        </w:rPr>
        <w:t>me and place determined by the C</w:t>
      </w:r>
      <w:r w:rsidR="00701E0D" w:rsidRPr="00701E0D">
        <w:rPr>
          <w:rFonts w:ascii="Times New Roman" w:eastAsia="Times New Roman" w:hAnsi="Times New Roman" w:cs="Times New Roman"/>
          <w:color w:val="000000"/>
          <w:kern w:val="0"/>
          <w:sz w:val="26"/>
          <w:szCs w:val="26"/>
          <w:lang w:val="en-GB"/>
          <w14:ligatures w14:val="none"/>
        </w:rPr>
        <w:t>hairperson</w:t>
      </w:r>
      <w:r w:rsidR="00A12425" w:rsidRPr="00997CAD">
        <w:rPr>
          <w:rFonts w:ascii="Times New Roman" w:eastAsia="Times New Roman" w:hAnsi="Times New Roman" w:cs="Times New Roman"/>
          <w:color w:val="000000"/>
          <w:kern w:val="0"/>
          <w:sz w:val="26"/>
          <w:szCs w:val="26"/>
          <w14:ligatures w14:val="none"/>
        </w:rPr>
        <w:t>.</w:t>
      </w:r>
    </w:p>
    <w:p w14:paraId="71FAB4FC" w14:textId="0B242654" w:rsidR="00A12425" w:rsidRPr="00C60AAB" w:rsidRDefault="00544F4C" w:rsidP="00997CAD">
      <w:pPr>
        <w:pStyle w:val="ListParagraph"/>
        <w:spacing w:after="100" w:afterAutospacing="1" w:line="276" w:lineRule="auto"/>
        <w:ind w:left="0" w:firstLine="720"/>
        <w:jc w:val="both"/>
        <w:outlineLvl w:val="2"/>
        <w:rPr>
          <w:rFonts w:ascii="Times New Roman" w:hAnsi="Times New Roman" w:cs="Times New Roman"/>
          <w:sz w:val="26"/>
          <w:szCs w:val="26"/>
        </w:rPr>
      </w:pPr>
      <w:r w:rsidRPr="00C60AAB">
        <w:rPr>
          <w:rFonts w:ascii="Times New Roman" w:eastAsia="Times New Roman" w:hAnsi="Times New Roman" w:cs="Times New Roman"/>
          <w:color w:val="000000"/>
          <w:kern w:val="0"/>
          <w:sz w:val="26"/>
          <w:szCs w:val="26"/>
          <w14:ligatures w14:val="none"/>
        </w:rPr>
        <w:t>(2)</w:t>
      </w:r>
      <w:r w:rsidR="00A12425" w:rsidRPr="00997CAD">
        <w:rPr>
          <w:rFonts w:ascii="Times New Roman" w:hAnsi="Times New Roman" w:cs="Times New Roman"/>
          <w:sz w:val="26"/>
          <w:szCs w:val="26"/>
        </w:rPr>
        <w:t>The Chairperson shall preside at meetings of the Board and in the absence of the Chairperson, the members present shall elect one of their number to preside.</w:t>
      </w:r>
    </w:p>
    <w:p w14:paraId="39FE26C7" w14:textId="04DF2C3A" w:rsidR="00A12425" w:rsidRPr="00C60AAB" w:rsidRDefault="00544F4C" w:rsidP="00997CAD">
      <w:pPr>
        <w:pStyle w:val="ListParagraph"/>
        <w:spacing w:after="100" w:afterAutospacing="1" w:line="276" w:lineRule="auto"/>
        <w:ind w:left="0" w:firstLine="720"/>
        <w:jc w:val="both"/>
        <w:outlineLvl w:val="2"/>
        <w:rPr>
          <w:rFonts w:ascii="Times New Roman" w:hAnsi="Times New Roman" w:cs="Times New Roman"/>
          <w:sz w:val="26"/>
          <w:szCs w:val="26"/>
        </w:rPr>
      </w:pPr>
      <w:r w:rsidRPr="00C60AAB">
        <w:rPr>
          <w:rFonts w:ascii="Times New Roman" w:hAnsi="Times New Roman" w:cs="Times New Roman"/>
          <w:sz w:val="26"/>
          <w:szCs w:val="26"/>
        </w:rPr>
        <w:t>(3)</w:t>
      </w:r>
      <w:r w:rsidR="00A12425" w:rsidRPr="00997CAD">
        <w:rPr>
          <w:rFonts w:ascii="Times New Roman" w:hAnsi="Times New Roman" w:cs="Times New Roman"/>
          <w:sz w:val="26"/>
          <w:szCs w:val="26"/>
        </w:rPr>
        <w:t>The quorum for a meeting of the Board is five members, including at least one representative each from the public and private sectors.</w:t>
      </w:r>
    </w:p>
    <w:p w14:paraId="66226440" w14:textId="087A97C9" w:rsidR="00A12425" w:rsidRPr="00C60AAB" w:rsidRDefault="00544F4C" w:rsidP="00997CAD">
      <w:pPr>
        <w:pStyle w:val="ListParagraph"/>
        <w:spacing w:after="100" w:afterAutospacing="1" w:line="276" w:lineRule="auto"/>
        <w:ind w:left="0" w:firstLine="720"/>
        <w:jc w:val="both"/>
        <w:outlineLvl w:val="2"/>
        <w:rPr>
          <w:rFonts w:ascii="Times New Roman" w:hAnsi="Times New Roman" w:cs="Times New Roman"/>
          <w:sz w:val="26"/>
          <w:szCs w:val="26"/>
        </w:rPr>
      </w:pPr>
      <w:r w:rsidRPr="00C60AAB">
        <w:rPr>
          <w:rFonts w:ascii="Times New Roman" w:hAnsi="Times New Roman" w:cs="Times New Roman"/>
          <w:sz w:val="26"/>
          <w:szCs w:val="26"/>
        </w:rPr>
        <w:t xml:space="preserve">(4) </w:t>
      </w:r>
      <w:r w:rsidR="00025716" w:rsidRPr="00025716">
        <w:rPr>
          <w:rFonts w:ascii="Times New Roman" w:hAnsi="Times New Roman" w:cs="Times New Roman"/>
          <w:sz w:val="26"/>
          <w:szCs w:val="26"/>
          <w:lang w:val="en-GB"/>
        </w:rPr>
        <w:t xml:space="preserve">Matters before the Board shall be decided by a majority of the members present and voting and in </w:t>
      </w:r>
      <w:r w:rsidR="00A12425" w:rsidRPr="00997CAD">
        <w:rPr>
          <w:rFonts w:ascii="Times New Roman" w:hAnsi="Times New Roman" w:cs="Times New Roman"/>
          <w:sz w:val="26"/>
          <w:szCs w:val="26"/>
        </w:rPr>
        <w:t>the event of a tie, the Chairperson shall have a casting vote.</w:t>
      </w:r>
    </w:p>
    <w:p w14:paraId="506CE1C9" w14:textId="621DBA4F" w:rsidR="00A12425" w:rsidRPr="00997CAD" w:rsidRDefault="00544F4C" w:rsidP="00997CAD">
      <w:pPr>
        <w:pStyle w:val="ListParagraph"/>
        <w:spacing w:after="100" w:afterAutospacing="1" w:line="276" w:lineRule="auto"/>
        <w:ind w:left="0" w:firstLine="720"/>
        <w:jc w:val="both"/>
        <w:outlineLvl w:val="2"/>
        <w:rPr>
          <w:rFonts w:ascii="Times New Roman" w:hAnsi="Times New Roman" w:cs="Times New Roman"/>
          <w:sz w:val="26"/>
          <w:szCs w:val="26"/>
        </w:rPr>
      </w:pPr>
      <w:r w:rsidRPr="00C60AAB">
        <w:rPr>
          <w:rFonts w:ascii="Times New Roman" w:hAnsi="Times New Roman" w:cs="Times New Roman"/>
          <w:sz w:val="26"/>
          <w:szCs w:val="26"/>
        </w:rPr>
        <w:t xml:space="preserve">(5) </w:t>
      </w:r>
      <w:r w:rsidR="00A12425" w:rsidRPr="00997CAD">
        <w:rPr>
          <w:rFonts w:ascii="Times New Roman" w:hAnsi="Times New Roman" w:cs="Times New Roman"/>
          <w:sz w:val="26"/>
          <w:szCs w:val="26"/>
        </w:rPr>
        <w:t>The Board may co-opt any person to attend its meetings but such person shall not have a right to vote.</w:t>
      </w:r>
    </w:p>
    <w:p w14:paraId="7C1EC37E" w14:textId="29814832" w:rsidR="00A12425" w:rsidRPr="00997CAD" w:rsidRDefault="00553F3B" w:rsidP="00997CAD">
      <w:pPr>
        <w:pStyle w:val="ListParagraph"/>
        <w:spacing w:after="100" w:afterAutospacing="1" w:line="276" w:lineRule="auto"/>
        <w:ind w:left="0" w:firstLine="720"/>
        <w:jc w:val="both"/>
        <w:outlineLvl w:val="2"/>
        <w:rPr>
          <w:rFonts w:ascii="Times New Roman" w:hAnsi="Times New Roman" w:cs="Times New Roman"/>
          <w:sz w:val="26"/>
          <w:szCs w:val="26"/>
        </w:rPr>
      </w:pPr>
      <w:r w:rsidRPr="00997CAD">
        <w:rPr>
          <w:rFonts w:ascii="Times New Roman" w:hAnsi="Times New Roman" w:cs="Times New Roman"/>
          <w:sz w:val="26"/>
          <w:szCs w:val="26"/>
        </w:rPr>
        <w:t xml:space="preserve">(6) </w:t>
      </w:r>
      <w:r w:rsidR="00A12425" w:rsidRPr="00997CAD">
        <w:rPr>
          <w:rFonts w:ascii="Times New Roman" w:hAnsi="Times New Roman" w:cs="Times New Roman"/>
          <w:sz w:val="26"/>
          <w:szCs w:val="26"/>
        </w:rPr>
        <w:t>The Chairperson shall, upon receipt of a written request by not less than one-third of the members of the Board, convene an extraordinary meeting of the Board at a time and place determined by the Chairperson, but not later than fourteen days from the date of the request.</w:t>
      </w:r>
    </w:p>
    <w:p w14:paraId="433EB30E" w14:textId="5FBB8014" w:rsidR="00A12425" w:rsidRPr="00997CAD" w:rsidRDefault="00553F3B" w:rsidP="00997CAD">
      <w:pPr>
        <w:pStyle w:val="ListParagraph"/>
        <w:spacing w:after="100" w:afterAutospacing="1" w:line="276" w:lineRule="auto"/>
        <w:ind w:left="0" w:firstLine="720"/>
        <w:jc w:val="both"/>
        <w:outlineLvl w:val="2"/>
        <w:rPr>
          <w:rFonts w:ascii="Times New Roman" w:hAnsi="Times New Roman" w:cs="Times New Roman"/>
          <w:sz w:val="26"/>
          <w:szCs w:val="26"/>
        </w:rPr>
      </w:pPr>
      <w:r w:rsidRPr="00997CAD">
        <w:rPr>
          <w:rFonts w:ascii="Times New Roman" w:hAnsi="Times New Roman" w:cs="Times New Roman"/>
          <w:sz w:val="26"/>
          <w:szCs w:val="26"/>
        </w:rPr>
        <w:t xml:space="preserve">(7) </w:t>
      </w:r>
      <w:r w:rsidR="00A12425" w:rsidRPr="00997CAD">
        <w:rPr>
          <w:rFonts w:ascii="Times New Roman" w:hAnsi="Times New Roman" w:cs="Times New Roman"/>
          <w:sz w:val="26"/>
          <w:szCs w:val="26"/>
        </w:rPr>
        <w:t>A vacancy in the membership of the Board or any defect in the appointment or qualification of a member does not invalidate proceedings of the Board.</w:t>
      </w:r>
    </w:p>
    <w:p w14:paraId="57680AB5" w14:textId="372D57E8" w:rsidR="00A12425" w:rsidRDefault="00553F3B" w:rsidP="00997CAD">
      <w:pPr>
        <w:pStyle w:val="ListParagraph"/>
        <w:spacing w:after="100" w:afterAutospacing="1" w:line="276" w:lineRule="auto"/>
        <w:ind w:left="0" w:firstLine="720"/>
        <w:jc w:val="both"/>
        <w:outlineLvl w:val="2"/>
        <w:rPr>
          <w:rFonts w:ascii="Times New Roman" w:hAnsi="Times New Roman" w:cs="Times New Roman"/>
          <w:sz w:val="26"/>
          <w:szCs w:val="26"/>
        </w:rPr>
      </w:pPr>
      <w:r w:rsidRPr="00997CAD">
        <w:rPr>
          <w:rFonts w:ascii="Times New Roman" w:hAnsi="Times New Roman" w:cs="Times New Roman"/>
          <w:sz w:val="26"/>
          <w:szCs w:val="26"/>
        </w:rPr>
        <w:t xml:space="preserve">(8) </w:t>
      </w:r>
      <w:r w:rsidR="00A12425" w:rsidRPr="00997CAD">
        <w:rPr>
          <w:rFonts w:ascii="Times New Roman" w:hAnsi="Times New Roman" w:cs="Times New Roman"/>
          <w:sz w:val="26"/>
          <w:szCs w:val="26"/>
        </w:rPr>
        <w:t>Subject to the provisions of this Act, the Board may determine the procedure for its meetings and the regulation of its own affairs.</w:t>
      </w:r>
    </w:p>
    <w:p w14:paraId="5CED3D0D" w14:textId="77777777" w:rsidR="00D45DA2" w:rsidRPr="00997CAD" w:rsidRDefault="00D45DA2" w:rsidP="00997CAD">
      <w:pPr>
        <w:pStyle w:val="ListParagraph"/>
        <w:spacing w:after="100" w:afterAutospacing="1" w:line="276" w:lineRule="auto"/>
        <w:ind w:left="0" w:firstLine="720"/>
        <w:jc w:val="both"/>
        <w:outlineLvl w:val="2"/>
        <w:rPr>
          <w:rFonts w:ascii="Times New Roman" w:hAnsi="Times New Roman" w:cs="Times New Roman"/>
          <w:sz w:val="26"/>
          <w:szCs w:val="26"/>
        </w:rPr>
      </w:pPr>
    </w:p>
    <w:p w14:paraId="29CC366F" w14:textId="3A0674D6" w:rsidR="008D2A4C" w:rsidRPr="005B35C3" w:rsidRDefault="00A12425" w:rsidP="00997CAD">
      <w:pPr>
        <w:rPr>
          <w:b/>
          <w:bCs/>
        </w:rPr>
      </w:pPr>
      <w:r w:rsidRPr="00997CAD">
        <w:rPr>
          <w:rFonts w:ascii="Times New Roman" w:hAnsi="Times New Roman" w:cs="Times New Roman"/>
          <w:b/>
          <w:bCs/>
          <w:sz w:val="26"/>
          <w:szCs w:val="26"/>
        </w:rPr>
        <w:t>Disclosure of interest</w:t>
      </w:r>
    </w:p>
    <w:p w14:paraId="0A707E38" w14:textId="0EAD02DB" w:rsidR="008D2A4C" w:rsidRPr="00C60AAB" w:rsidRDefault="008D2A4C" w:rsidP="00997CAD">
      <w:pPr>
        <w:pStyle w:val="ListParagraph"/>
        <w:numPr>
          <w:ilvl w:val="0"/>
          <w:numId w:val="15"/>
        </w:numPr>
        <w:ind w:left="0" w:firstLine="360"/>
        <w:jc w:val="both"/>
        <w:rPr>
          <w:rFonts w:ascii="Times New Roman" w:hAnsi="Times New Roman" w:cs="Times New Roman"/>
          <w:sz w:val="26"/>
          <w:szCs w:val="26"/>
        </w:rPr>
      </w:pPr>
      <w:r w:rsidRPr="00997CAD">
        <w:rPr>
          <w:rFonts w:ascii="Times New Roman" w:hAnsi="Times New Roman" w:cs="Times New Roman"/>
          <w:sz w:val="26"/>
          <w:szCs w:val="26"/>
        </w:rPr>
        <w:t xml:space="preserve">(1) </w:t>
      </w:r>
      <w:r w:rsidR="00A12425" w:rsidRPr="00997CAD">
        <w:rPr>
          <w:rFonts w:ascii="Times New Roman" w:hAnsi="Times New Roman" w:cs="Times New Roman"/>
          <w:sz w:val="26"/>
          <w:szCs w:val="26"/>
        </w:rPr>
        <w:t>A member of the Board who has a</w:t>
      </w:r>
      <w:r w:rsidRPr="00C60AAB">
        <w:rPr>
          <w:rFonts w:ascii="Times New Roman" w:hAnsi="Times New Roman" w:cs="Times New Roman"/>
          <w:sz w:val="26"/>
          <w:szCs w:val="26"/>
        </w:rPr>
        <w:t xml:space="preserve">n </w:t>
      </w:r>
      <w:r w:rsidR="00A12425" w:rsidRPr="00997CAD">
        <w:rPr>
          <w:rFonts w:ascii="Times New Roman" w:hAnsi="Times New Roman" w:cs="Times New Roman"/>
          <w:sz w:val="26"/>
          <w:szCs w:val="26"/>
        </w:rPr>
        <w:t xml:space="preserve">interest in a matter </w:t>
      </w:r>
      <w:r w:rsidRPr="00C60AAB">
        <w:rPr>
          <w:rFonts w:ascii="Times New Roman" w:hAnsi="Times New Roman" w:cs="Times New Roman"/>
          <w:sz w:val="26"/>
          <w:szCs w:val="26"/>
        </w:rPr>
        <w:t>for</w:t>
      </w:r>
      <w:r w:rsidRPr="00997CAD">
        <w:rPr>
          <w:rFonts w:ascii="Times New Roman" w:hAnsi="Times New Roman" w:cs="Times New Roman"/>
          <w:sz w:val="26"/>
          <w:szCs w:val="26"/>
        </w:rPr>
        <w:t xml:space="preserve"> </w:t>
      </w:r>
      <w:r w:rsidR="00A12425" w:rsidRPr="00997CAD">
        <w:rPr>
          <w:rFonts w:ascii="Times New Roman" w:hAnsi="Times New Roman" w:cs="Times New Roman"/>
          <w:sz w:val="26"/>
          <w:szCs w:val="26"/>
        </w:rPr>
        <w:t xml:space="preserve">consideration by the Board shall </w:t>
      </w:r>
    </w:p>
    <w:p w14:paraId="24BEFFE4" w14:textId="77777777" w:rsidR="008D2A4C" w:rsidRPr="008D2A4C" w:rsidRDefault="00A12425" w:rsidP="00997CAD">
      <w:pPr>
        <w:pStyle w:val="ListParagraph"/>
        <w:numPr>
          <w:ilvl w:val="0"/>
          <w:numId w:val="31"/>
        </w:numPr>
        <w:rPr>
          <w:rFonts w:ascii="Times New Roman" w:hAnsi="Times New Roman" w:cs="Times New Roman"/>
          <w:sz w:val="26"/>
          <w:szCs w:val="26"/>
        </w:rPr>
      </w:pPr>
      <w:r w:rsidRPr="00997CAD">
        <w:rPr>
          <w:rFonts w:ascii="Times New Roman" w:hAnsi="Times New Roman" w:cs="Times New Roman"/>
          <w:sz w:val="26"/>
          <w:szCs w:val="26"/>
        </w:rPr>
        <w:t>disclose in writing the nature of that interest</w:t>
      </w:r>
      <w:r w:rsidR="008D2A4C" w:rsidRPr="00C60AAB">
        <w:rPr>
          <w:rFonts w:ascii="Times New Roman" w:hAnsi="Times New Roman" w:cs="Times New Roman"/>
          <w:sz w:val="26"/>
          <w:szCs w:val="26"/>
        </w:rPr>
        <w:t xml:space="preserve"> and the disclosure shall form part of the re</w:t>
      </w:r>
      <w:r w:rsidR="008D2A4C" w:rsidRPr="008D2A4C">
        <w:rPr>
          <w:rFonts w:ascii="Times New Roman" w:hAnsi="Times New Roman" w:cs="Times New Roman"/>
          <w:sz w:val="26"/>
          <w:szCs w:val="26"/>
        </w:rPr>
        <w:t>cord of the consideration of the matter; and</w:t>
      </w:r>
    </w:p>
    <w:p w14:paraId="6C89FFE3" w14:textId="79D71740" w:rsidR="00A12425" w:rsidRPr="00997CAD" w:rsidRDefault="00A12425" w:rsidP="00997CAD">
      <w:pPr>
        <w:pStyle w:val="ListParagraph"/>
        <w:numPr>
          <w:ilvl w:val="0"/>
          <w:numId w:val="31"/>
        </w:numPr>
        <w:rPr>
          <w:rFonts w:ascii="Times New Roman" w:hAnsi="Times New Roman" w:cs="Times New Roman"/>
          <w:sz w:val="26"/>
          <w:szCs w:val="26"/>
        </w:rPr>
      </w:pPr>
      <w:r w:rsidRPr="00997CAD">
        <w:rPr>
          <w:rFonts w:ascii="Times New Roman" w:hAnsi="Times New Roman" w:cs="Times New Roman"/>
          <w:sz w:val="26"/>
          <w:szCs w:val="26"/>
        </w:rPr>
        <w:t>not participate in any deliberations or decisions of the Board relating to that matter.</w:t>
      </w:r>
    </w:p>
    <w:p w14:paraId="052AA56C" w14:textId="455984F7" w:rsidR="00A12425" w:rsidRDefault="008D2A4C" w:rsidP="00997CAD">
      <w:pPr>
        <w:pStyle w:val="ListParagraph"/>
        <w:ind w:left="0" w:firstLine="720"/>
        <w:jc w:val="both"/>
        <w:rPr>
          <w:rFonts w:ascii="Times New Roman" w:hAnsi="Times New Roman" w:cs="Times New Roman"/>
          <w:sz w:val="26"/>
          <w:szCs w:val="26"/>
        </w:rPr>
      </w:pPr>
      <w:r w:rsidRPr="00C60AAB">
        <w:rPr>
          <w:rFonts w:ascii="Times New Roman" w:hAnsi="Times New Roman" w:cs="Times New Roman"/>
          <w:sz w:val="26"/>
          <w:szCs w:val="26"/>
        </w:rPr>
        <w:t>(2</w:t>
      </w:r>
      <w:r w:rsidRPr="00997CAD">
        <w:rPr>
          <w:rFonts w:ascii="Times New Roman" w:hAnsi="Times New Roman" w:cs="Times New Roman"/>
          <w:sz w:val="26"/>
          <w:szCs w:val="26"/>
        </w:rPr>
        <w:t xml:space="preserve">)  </w:t>
      </w:r>
      <w:r w:rsidR="00A12425" w:rsidRPr="00997CAD">
        <w:rPr>
          <w:rFonts w:ascii="Times New Roman" w:hAnsi="Times New Roman" w:cs="Times New Roman"/>
          <w:sz w:val="26"/>
          <w:szCs w:val="26"/>
        </w:rPr>
        <w:t>A member who contravenes subsection (1) cease</w:t>
      </w:r>
      <w:r w:rsidR="008D36C2">
        <w:rPr>
          <w:rFonts w:ascii="Times New Roman" w:hAnsi="Times New Roman" w:cs="Times New Roman"/>
          <w:sz w:val="26"/>
          <w:szCs w:val="26"/>
        </w:rPr>
        <w:t>s</w:t>
      </w:r>
      <w:r w:rsidR="00A12425" w:rsidRPr="00997CAD">
        <w:rPr>
          <w:rFonts w:ascii="Times New Roman" w:hAnsi="Times New Roman" w:cs="Times New Roman"/>
          <w:sz w:val="26"/>
          <w:szCs w:val="26"/>
        </w:rPr>
        <w:t xml:space="preserve"> to be a member of the Board from the date of the contravention.</w:t>
      </w:r>
    </w:p>
    <w:p w14:paraId="67A6E41E" w14:textId="666CFBE7" w:rsidR="00387253" w:rsidRDefault="00387253" w:rsidP="00997CAD">
      <w:pPr>
        <w:pStyle w:val="ListParagraph"/>
        <w:ind w:left="0" w:firstLine="720"/>
        <w:jc w:val="both"/>
        <w:rPr>
          <w:rFonts w:ascii="Times New Roman" w:hAnsi="Times New Roman" w:cs="Times New Roman"/>
          <w:sz w:val="26"/>
          <w:szCs w:val="26"/>
        </w:rPr>
      </w:pPr>
    </w:p>
    <w:p w14:paraId="7E08A781" w14:textId="77777777" w:rsidR="00387253" w:rsidRDefault="00387253" w:rsidP="00997CAD">
      <w:pPr>
        <w:pStyle w:val="ListParagraph"/>
        <w:ind w:left="0" w:firstLine="720"/>
        <w:jc w:val="both"/>
        <w:rPr>
          <w:rFonts w:ascii="Times New Roman" w:hAnsi="Times New Roman" w:cs="Times New Roman"/>
          <w:sz w:val="26"/>
          <w:szCs w:val="26"/>
        </w:rPr>
      </w:pPr>
    </w:p>
    <w:p w14:paraId="660BEC01" w14:textId="77777777" w:rsidR="00D62B37" w:rsidRPr="00997CAD" w:rsidRDefault="00D62B37" w:rsidP="00D62B37">
      <w:pPr>
        <w:jc w:val="both"/>
        <w:rPr>
          <w:rFonts w:ascii="Times New Roman" w:hAnsi="Times New Roman" w:cs="Times New Roman"/>
          <w:b/>
          <w:sz w:val="26"/>
          <w:szCs w:val="26"/>
        </w:rPr>
      </w:pPr>
      <w:r w:rsidRPr="00997CAD">
        <w:rPr>
          <w:rFonts w:ascii="Times New Roman" w:hAnsi="Times New Roman" w:cs="Times New Roman"/>
          <w:b/>
          <w:sz w:val="26"/>
          <w:szCs w:val="26"/>
        </w:rPr>
        <w:lastRenderedPageBreak/>
        <w:t>Committees of the Board</w:t>
      </w:r>
    </w:p>
    <w:p w14:paraId="7269BF92" w14:textId="6A07F87E" w:rsidR="00D62B37" w:rsidRPr="00D62B37" w:rsidRDefault="00D62B37" w:rsidP="00997CAD">
      <w:pPr>
        <w:pStyle w:val="ListParagraph"/>
        <w:numPr>
          <w:ilvl w:val="0"/>
          <w:numId w:val="15"/>
        </w:numPr>
        <w:ind w:left="0" w:firstLine="360"/>
        <w:jc w:val="both"/>
        <w:rPr>
          <w:rFonts w:ascii="Times New Roman" w:hAnsi="Times New Roman" w:cs="Times New Roman"/>
          <w:sz w:val="26"/>
          <w:szCs w:val="26"/>
        </w:rPr>
      </w:pPr>
      <w:r w:rsidRPr="00D62B37">
        <w:rPr>
          <w:rFonts w:ascii="Times New Roman" w:hAnsi="Times New Roman" w:cs="Times New Roman"/>
          <w:sz w:val="26"/>
          <w:szCs w:val="26"/>
        </w:rPr>
        <w:t>(1) The Board may establish committees consisting of members or non-</w:t>
      </w:r>
      <w:r w:rsidR="002821B4" w:rsidRPr="00D62B37">
        <w:rPr>
          <w:rFonts w:ascii="Times New Roman" w:hAnsi="Times New Roman" w:cs="Times New Roman"/>
          <w:sz w:val="26"/>
          <w:szCs w:val="26"/>
        </w:rPr>
        <w:t xml:space="preserve">members </w:t>
      </w:r>
      <w:r w:rsidR="002821B4">
        <w:rPr>
          <w:rFonts w:ascii="Times New Roman" w:hAnsi="Times New Roman" w:cs="Times New Roman"/>
          <w:sz w:val="26"/>
          <w:szCs w:val="26"/>
        </w:rPr>
        <w:t>or</w:t>
      </w:r>
      <w:r w:rsidR="00924A63">
        <w:rPr>
          <w:rFonts w:ascii="Times New Roman" w:hAnsi="Times New Roman" w:cs="Times New Roman"/>
          <w:sz w:val="26"/>
          <w:szCs w:val="26"/>
        </w:rPr>
        <w:t xml:space="preserve"> both </w:t>
      </w:r>
      <w:r w:rsidRPr="00D62B37">
        <w:rPr>
          <w:rFonts w:ascii="Times New Roman" w:hAnsi="Times New Roman" w:cs="Times New Roman"/>
          <w:sz w:val="26"/>
          <w:szCs w:val="26"/>
        </w:rPr>
        <w:t xml:space="preserve">to perform </w:t>
      </w:r>
      <w:r w:rsidR="00924A63">
        <w:rPr>
          <w:rFonts w:ascii="Times New Roman" w:hAnsi="Times New Roman" w:cs="Times New Roman"/>
          <w:sz w:val="26"/>
          <w:szCs w:val="26"/>
        </w:rPr>
        <w:t>a function</w:t>
      </w:r>
      <w:r w:rsidRPr="00D62B37">
        <w:rPr>
          <w:rFonts w:ascii="Times New Roman" w:hAnsi="Times New Roman" w:cs="Times New Roman"/>
          <w:sz w:val="26"/>
          <w:szCs w:val="26"/>
        </w:rPr>
        <w:t xml:space="preserve"> </w:t>
      </w:r>
      <w:r w:rsidR="00924A63">
        <w:rPr>
          <w:rFonts w:ascii="Times New Roman" w:hAnsi="Times New Roman" w:cs="Times New Roman"/>
          <w:sz w:val="26"/>
          <w:szCs w:val="26"/>
        </w:rPr>
        <w:t>of the Board</w:t>
      </w:r>
      <w:r w:rsidRPr="00D62B37">
        <w:rPr>
          <w:rFonts w:ascii="Times New Roman" w:hAnsi="Times New Roman" w:cs="Times New Roman"/>
          <w:sz w:val="26"/>
          <w:szCs w:val="26"/>
        </w:rPr>
        <w:t>.</w:t>
      </w:r>
    </w:p>
    <w:p w14:paraId="52FC5F7E" w14:textId="5DE742BE" w:rsidR="00D62B37" w:rsidRDefault="00D62B37" w:rsidP="00997CAD">
      <w:pPr>
        <w:ind w:firstLine="720"/>
        <w:jc w:val="both"/>
        <w:rPr>
          <w:rFonts w:ascii="Times New Roman" w:hAnsi="Times New Roman" w:cs="Times New Roman"/>
          <w:sz w:val="26"/>
          <w:szCs w:val="26"/>
        </w:rPr>
      </w:pPr>
      <w:r w:rsidRPr="00D62B37">
        <w:rPr>
          <w:rFonts w:ascii="Times New Roman" w:hAnsi="Times New Roman" w:cs="Times New Roman"/>
          <w:sz w:val="26"/>
          <w:szCs w:val="26"/>
        </w:rPr>
        <w:t>(2) A committee established under this section shall be chaired by a member of the Board.</w:t>
      </w:r>
    </w:p>
    <w:p w14:paraId="04461DC0" w14:textId="77777777" w:rsidR="00A12425" w:rsidRPr="005B35C3" w:rsidRDefault="00A12425" w:rsidP="00997CAD">
      <w:pPr>
        <w:spacing w:before="100" w:beforeAutospacing="1" w:after="100" w:afterAutospacing="1" w:line="240" w:lineRule="auto"/>
        <w:contextualSpacing/>
        <w:jc w:val="both"/>
        <w:outlineLvl w:val="2"/>
        <w:rPr>
          <w:rFonts w:ascii="Times New Roman" w:eastAsia="Times New Roman" w:hAnsi="Times New Roman" w:cs="Times New Roman"/>
          <w:b/>
          <w:bCs/>
          <w:color w:val="000000"/>
          <w:kern w:val="0"/>
          <w:sz w:val="26"/>
          <w:szCs w:val="26"/>
          <w14:ligatures w14:val="none"/>
        </w:rPr>
      </w:pPr>
      <w:r w:rsidRPr="005B35C3">
        <w:rPr>
          <w:rFonts w:ascii="Times New Roman" w:eastAsia="Times New Roman" w:hAnsi="Times New Roman" w:cs="Times New Roman"/>
          <w:b/>
          <w:bCs/>
          <w:color w:val="000000"/>
          <w:kern w:val="0"/>
          <w:sz w:val="26"/>
          <w:szCs w:val="26"/>
          <w14:ligatures w14:val="none"/>
        </w:rPr>
        <w:t>Allowances</w:t>
      </w:r>
    </w:p>
    <w:p w14:paraId="10F01170" w14:textId="72945502" w:rsidR="00A12425" w:rsidRPr="00997CAD" w:rsidRDefault="008D2A4C" w:rsidP="00997CAD">
      <w:pPr>
        <w:pStyle w:val="ListParagraph"/>
        <w:numPr>
          <w:ilvl w:val="0"/>
          <w:numId w:val="15"/>
        </w:numPr>
        <w:ind w:left="0" w:firstLine="360"/>
        <w:jc w:val="both"/>
        <w:rPr>
          <w:rFonts w:ascii="Times New Roman" w:eastAsia="Times New Roman" w:hAnsi="Times New Roman" w:cs="Times New Roman"/>
          <w:color w:val="000000"/>
          <w:kern w:val="0"/>
          <w:sz w:val="26"/>
          <w:szCs w:val="26"/>
          <w14:ligatures w14:val="none"/>
        </w:rPr>
      </w:pPr>
      <w:r>
        <w:rPr>
          <w:rFonts w:ascii="Times New Roman" w:hAnsi="Times New Roman" w:cs="Times New Roman"/>
          <w:sz w:val="26"/>
          <w:szCs w:val="26"/>
        </w:rPr>
        <w:t xml:space="preserve"> </w:t>
      </w:r>
      <w:r w:rsidR="00FE2220">
        <w:rPr>
          <w:rFonts w:ascii="Times New Roman" w:hAnsi="Times New Roman" w:cs="Times New Roman"/>
          <w:sz w:val="26"/>
          <w:szCs w:val="26"/>
        </w:rPr>
        <w:t>A m</w:t>
      </w:r>
      <w:r w:rsidR="00A12425" w:rsidRPr="00997CAD">
        <w:rPr>
          <w:rFonts w:ascii="Times New Roman" w:hAnsi="Times New Roman" w:cs="Times New Roman"/>
          <w:sz w:val="26"/>
          <w:szCs w:val="26"/>
        </w:rPr>
        <w:t>ember</w:t>
      </w:r>
      <w:r w:rsidR="00A12425" w:rsidRPr="00997CAD">
        <w:rPr>
          <w:rFonts w:ascii="Times New Roman" w:eastAsia="Times New Roman" w:hAnsi="Times New Roman" w:cs="Times New Roman"/>
          <w:color w:val="000000"/>
          <w:kern w:val="0"/>
          <w:sz w:val="26"/>
          <w:szCs w:val="26"/>
          <w14:ligatures w14:val="none"/>
        </w:rPr>
        <w:t xml:space="preserve"> of the Board </w:t>
      </w:r>
      <w:r w:rsidR="00FE2220">
        <w:rPr>
          <w:rFonts w:ascii="Times New Roman" w:eastAsia="Times New Roman" w:hAnsi="Times New Roman" w:cs="Times New Roman"/>
          <w:color w:val="000000"/>
          <w:kern w:val="0"/>
          <w:sz w:val="26"/>
          <w:szCs w:val="26"/>
          <w14:ligatures w14:val="none"/>
        </w:rPr>
        <w:t>or a</w:t>
      </w:r>
      <w:r w:rsidR="00A12425" w:rsidRPr="00997CAD">
        <w:rPr>
          <w:rFonts w:ascii="Times New Roman" w:eastAsia="Times New Roman" w:hAnsi="Times New Roman" w:cs="Times New Roman"/>
          <w:color w:val="000000"/>
          <w:kern w:val="0"/>
          <w:sz w:val="26"/>
          <w:szCs w:val="26"/>
          <w14:ligatures w14:val="none"/>
        </w:rPr>
        <w:t xml:space="preserve"> member of a committee of the Board shall be paid allowances approved by the Minister in consultation with the Minister responsible for Finance.</w:t>
      </w:r>
    </w:p>
    <w:p w14:paraId="64D9C27D" w14:textId="48464618" w:rsidR="00A12425" w:rsidRDefault="00A12425" w:rsidP="00997CAD">
      <w:pPr>
        <w:spacing w:before="100" w:beforeAutospacing="1" w:after="100" w:afterAutospacing="1" w:line="240" w:lineRule="auto"/>
        <w:contextualSpacing/>
        <w:jc w:val="both"/>
        <w:outlineLvl w:val="2"/>
        <w:rPr>
          <w:rFonts w:ascii="Times New Roman" w:eastAsia="Times New Roman" w:hAnsi="Times New Roman" w:cs="Times New Roman"/>
          <w:b/>
          <w:bCs/>
          <w:color w:val="000000"/>
          <w:kern w:val="0"/>
          <w:sz w:val="26"/>
          <w:szCs w:val="26"/>
          <w14:ligatures w14:val="none"/>
        </w:rPr>
      </w:pPr>
      <w:r w:rsidRPr="005B35C3">
        <w:rPr>
          <w:rFonts w:ascii="Times New Roman" w:eastAsia="Times New Roman" w:hAnsi="Times New Roman" w:cs="Times New Roman"/>
          <w:b/>
          <w:bCs/>
          <w:color w:val="000000"/>
          <w:kern w:val="0"/>
          <w:sz w:val="26"/>
          <w:szCs w:val="26"/>
          <w14:ligatures w14:val="none"/>
        </w:rPr>
        <w:t xml:space="preserve">Policy </w:t>
      </w:r>
      <w:r w:rsidR="00387253">
        <w:rPr>
          <w:rFonts w:ascii="Times New Roman" w:eastAsia="Times New Roman" w:hAnsi="Times New Roman" w:cs="Times New Roman"/>
          <w:b/>
          <w:bCs/>
          <w:color w:val="000000"/>
          <w:kern w:val="0"/>
          <w:sz w:val="26"/>
          <w:szCs w:val="26"/>
          <w14:ligatures w14:val="none"/>
        </w:rPr>
        <w:t>d</w:t>
      </w:r>
      <w:r w:rsidRPr="005B35C3">
        <w:rPr>
          <w:rFonts w:ascii="Times New Roman" w:eastAsia="Times New Roman" w:hAnsi="Times New Roman" w:cs="Times New Roman"/>
          <w:b/>
          <w:bCs/>
          <w:color w:val="000000"/>
          <w:kern w:val="0"/>
          <w:sz w:val="26"/>
          <w:szCs w:val="26"/>
          <w14:ligatures w14:val="none"/>
        </w:rPr>
        <w:t>irectives</w:t>
      </w:r>
    </w:p>
    <w:p w14:paraId="11071638" w14:textId="7670DEB9" w:rsidR="00A12425" w:rsidRDefault="00A12425" w:rsidP="00997CAD">
      <w:pPr>
        <w:pStyle w:val="ListParagraph"/>
        <w:numPr>
          <w:ilvl w:val="0"/>
          <w:numId w:val="15"/>
        </w:numPr>
        <w:ind w:left="0" w:firstLine="360"/>
        <w:jc w:val="both"/>
        <w:rPr>
          <w:rFonts w:ascii="Times New Roman" w:eastAsia="Times New Roman" w:hAnsi="Times New Roman" w:cs="Times New Roman"/>
          <w:color w:val="000000"/>
          <w:kern w:val="0"/>
          <w:sz w:val="26"/>
          <w:szCs w:val="26"/>
          <w14:ligatures w14:val="none"/>
        </w:rPr>
      </w:pPr>
      <w:r w:rsidRPr="00997CAD">
        <w:rPr>
          <w:rFonts w:ascii="Times New Roman" w:hAnsi="Times New Roman" w:cs="Times New Roman"/>
          <w:sz w:val="26"/>
          <w:szCs w:val="26"/>
        </w:rPr>
        <w:t>The</w:t>
      </w:r>
      <w:r w:rsidRPr="00997CAD">
        <w:rPr>
          <w:rFonts w:ascii="Times New Roman" w:eastAsia="Times New Roman" w:hAnsi="Times New Roman" w:cs="Times New Roman"/>
          <w:color w:val="000000"/>
          <w:kern w:val="0"/>
          <w:sz w:val="26"/>
          <w:szCs w:val="26"/>
          <w14:ligatures w14:val="none"/>
        </w:rPr>
        <w:t xml:space="preserve"> Minister may give written directives to the Board on matters of policy and the Board shall comply.</w:t>
      </w:r>
    </w:p>
    <w:p w14:paraId="604462EC" w14:textId="2721D74D" w:rsidR="00841277" w:rsidRDefault="00841277" w:rsidP="00997CAD">
      <w:pPr>
        <w:jc w:val="both"/>
        <w:rPr>
          <w:rFonts w:ascii="Times New Roman" w:eastAsia="Times New Roman" w:hAnsi="Times New Roman" w:cs="Times New Roman"/>
          <w:color w:val="000000"/>
          <w:kern w:val="0"/>
          <w:sz w:val="26"/>
          <w:szCs w:val="26"/>
          <w14:ligatures w14:val="none"/>
        </w:rPr>
      </w:pPr>
    </w:p>
    <w:p w14:paraId="60BF74F9" w14:textId="77777777" w:rsidR="00841277" w:rsidRPr="005B35C3" w:rsidRDefault="00841277" w:rsidP="00841277">
      <w:pPr>
        <w:spacing w:line="259" w:lineRule="auto"/>
        <w:jc w:val="center"/>
        <w:rPr>
          <w:rFonts w:ascii="Times New Roman" w:eastAsia="Calibri" w:hAnsi="Times New Roman" w:cs="Times New Roman"/>
          <w:i/>
          <w:kern w:val="0"/>
          <w:sz w:val="26"/>
          <w:szCs w:val="26"/>
          <w:lang w:val="en-GB"/>
          <w14:ligatures w14:val="none"/>
        </w:rPr>
      </w:pPr>
      <w:r w:rsidRPr="005B35C3">
        <w:rPr>
          <w:rFonts w:ascii="Times New Roman" w:eastAsia="Calibri" w:hAnsi="Times New Roman" w:cs="Times New Roman"/>
          <w:i/>
          <w:kern w:val="0"/>
          <w:sz w:val="26"/>
          <w:szCs w:val="26"/>
          <w:lang w:val="en-GB"/>
          <w14:ligatures w14:val="none"/>
        </w:rPr>
        <w:t>Administrative provisions</w:t>
      </w:r>
    </w:p>
    <w:p w14:paraId="3ABE618E" w14:textId="7A795A87" w:rsidR="00A12425" w:rsidRPr="005B35C3" w:rsidRDefault="00F51D04" w:rsidP="00997CAD">
      <w:pPr>
        <w:spacing w:after="100" w:afterAutospacing="1" w:line="276" w:lineRule="auto"/>
        <w:contextualSpacing/>
        <w:jc w:val="both"/>
        <w:outlineLvl w:val="2"/>
        <w:rPr>
          <w:rFonts w:ascii="Times New Roman" w:eastAsia="Times New Roman" w:hAnsi="Times New Roman" w:cs="Times New Roman"/>
          <w:b/>
          <w:bCs/>
          <w:color w:val="000000"/>
          <w:kern w:val="0"/>
          <w:sz w:val="26"/>
          <w:szCs w:val="26"/>
          <w14:ligatures w14:val="none"/>
        </w:rPr>
      </w:pPr>
      <w:r w:rsidRPr="005B35C3">
        <w:rPr>
          <w:rFonts w:ascii="Times New Roman" w:eastAsia="Times New Roman" w:hAnsi="Times New Roman" w:cs="Times New Roman"/>
          <w:b/>
          <w:bCs/>
          <w:color w:val="000000"/>
          <w:kern w:val="0"/>
          <w:sz w:val="26"/>
          <w:szCs w:val="26"/>
          <w14:ligatures w14:val="none"/>
        </w:rPr>
        <w:t>Administrator</w:t>
      </w:r>
      <w:r w:rsidR="00A12425" w:rsidRPr="005B35C3">
        <w:rPr>
          <w:rFonts w:ascii="Times New Roman" w:eastAsia="Times New Roman" w:hAnsi="Times New Roman" w:cs="Times New Roman"/>
          <w:b/>
          <w:bCs/>
          <w:color w:val="000000"/>
          <w:kern w:val="0"/>
          <w:sz w:val="26"/>
          <w:szCs w:val="26"/>
          <w14:ligatures w14:val="none"/>
        </w:rPr>
        <w:t xml:space="preserve"> </w:t>
      </w:r>
      <w:r w:rsidR="008731B3">
        <w:rPr>
          <w:rFonts w:ascii="Times New Roman" w:eastAsia="Times New Roman" w:hAnsi="Times New Roman" w:cs="Times New Roman"/>
          <w:b/>
          <w:bCs/>
          <w:color w:val="000000"/>
          <w:kern w:val="0"/>
          <w:sz w:val="26"/>
          <w:szCs w:val="26"/>
          <w14:ligatures w14:val="none"/>
        </w:rPr>
        <w:t>of the Fund</w:t>
      </w:r>
    </w:p>
    <w:p w14:paraId="7984532B" w14:textId="4DE10E0E" w:rsidR="00E01ED8" w:rsidRDefault="00E01ED8" w:rsidP="00997CAD">
      <w:pPr>
        <w:pStyle w:val="ListParagraph"/>
        <w:numPr>
          <w:ilvl w:val="0"/>
          <w:numId w:val="15"/>
        </w:numPr>
        <w:spacing w:after="100" w:afterAutospacing="1" w:line="276" w:lineRule="auto"/>
        <w:ind w:left="0" w:firstLine="360"/>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(1) </w:t>
      </w:r>
      <w:r w:rsidR="00A12425" w:rsidRPr="00997CAD">
        <w:rPr>
          <w:rFonts w:ascii="Times New Roman" w:eastAsia="Times New Roman" w:hAnsi="Times New Roman" w:cs="Times New Roman"/>
          <w:color w:val="000000"/>
          <w:kern w:val="0"/>
          <w:sz w:val="26"/>
          <w:szCs w:val="26"/>
          <w14:ligatures w14:val="none"/>
        </w:rPr>
        <w:t>The President</w:t>
      </w:r>
      <w:r>
        <w:rPr>
          <w:rFonts w:ascii="Times New Roman" w:eastAsia="Times New Roman" w:hAnsi="Times New Roman" w:cs="Times New Roman"/>
          <w:color w:val="000000"/>
          <w:kern w:val="0"/>
          <w:sz w:val="26"/>
          <w:szCs w:val="26"/>
          <w14:ligatures w14:val="none"/>
        </w:rPr>
        <w:t xml:space="preserve"> shall</w:t>
      </w:r>
      <w:r w:rsidR="008731B3">
        <w:rPr>
          <w:rFonts w:ascii="Times New Roman" w:eastAsia="Times New Roman" w:hAnsi="Times New Roman" w:cs="Times New Roman"/>
          <w:color w:val="000000"/>
          <w:kern w:val="0"/>
          <w:sz w:val="26"/>
          <w:szCs w:val="26"/>
          <w14:ligatures w14:val="none"/>
        </w:rPr>
        <w:t>,</w:t>
      </w:r>
      <w:r w:rsidR="00A12425" w:rsidRPr="00997CAD">
        <w:rPr>
          <w:rFonts w:ascii="Times New Roman" w:eastAsia="Times New Roman" w:hAnsi="Times New Roman" w:cs="Times New Roman"/>
          <w:color w:val="000000"/>
          <w:kern w:val="0"/>
          <w:sz w:val="26"/>
          <w:szCs w:val="26"/>
          <w14:ligatures w14:val="none"/>
        </w:rPr>
        <w:t xml:space="preserve"> in accordance with article 195 of the Constitution</w:t>
      </w:r>
      <w:r>
        <w:rPr>
          <w:rFonts w:ascii="Times New Roman" w:eastAsia="Times New Roman" w:hAnsi="Times New Roman" w:cs="Times New Roman"/>
          <w:color w:val="000000"/>
          <w:kern w:val="0"/>
          <w:sz w:val="26"/>
          <w:szCs w:val="26"/>
          <w14:ligatures w14:val="none"/>
        </w:rPr>
        <w:t>, appoint an Administrator for the Fund</w:t>
      </w:r>
      <w:r w:rsidR="00A12425" w:rsidRPr="00997CAD">
        <w:rPr>
          <w:rFonts w:ascii="Times New Roman" w:eastAsia="Times New Roman" w:hAnsi="Times New Roman" w:cs="Times New Roman"/>
          <w:color w:val="000000"/>
          <w:kern w:val="0"/>
          <w:sz w:val="26"/>
          <w:szCs w:val="26"/>
          <w14:ligatures w14:val="none"/>
        </w:rPr>
        <w:t>.</w:t>
      </w:r>
    </w:p>
    <w:p w14:paraId="3E84E4FB" w14:textId="48C4060B" w:rsidR="00E01ED8" w:rsidRPr="00997CAD" w:rsidRDefault="00E01ED8" w:rsidP="00997CAD">
      <w:pPr>
        <w:pStyle w:val="ListParagraph"/>
        <w:spacing w:after="100" w:afterAutospacing="1" w:line="276" w:lineRule="auto"/>
        <w:ind w:left="0" w:firstLine="720"/>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(2) </w:t>
      </w:r>
      <w:r w:rsidRPr="00E01ED8">
        <w:rPr>
          <w:rFonts w:ascii="Times New Roman" w:eastAsia="Times New Roman" w:hAnsi="Times New Roman" w:cs="Times New Roman"/>
          <w:color w:val="000000"/>
          <w:kern w:val="0"/>
          <w:sz w:val="26"/>
          <w:szCs w:val="26"/>
          <w14:ligatures w14:val="none"/>
        </w:rPr>
        <w:t xml:space="preserve">The Administrator shall hold office on </w:t>
      </w:r>
      <w:r w:rsidR="00BD561A">
        <w:rPr>
          <w:rFonts w:ascii="Times New Roman" w:eastAsia="Times New Roman" w:hAnsi="Times New Roman" w:cs="Times New Roman"/>
          <w:color w:val="000000"/>
          <w:kern w:val="0"/>
          <w:sz w:val="26"/>
          <w:szCs w:val="26"/>
          <w14:ligatures w14:val="none"/>
        </w:rPr>
        <w:t xml:space="preserve">the </w:t>
      </w:r>
      <w:r w:rsidRPr="00E01ED8">
        <w:rPr>
          <w:rFonts w:ascii="Times New Roman" w:eastAsia="Times New Roman" w:hAnsi="Times New Roman" w:cs="Times New Roman"/>
          <w:color w:val="000000"/>
          <w:kern w:val="0"/>
          <w:sz w:val="26"/>
          <w:szCs w:val="26"/>
          <w14:ligatures w14:val="none"/>
        </w:rPr>
        <w:t>terms and conditions specified in the letter of appointment.</w:t>
      </w:r>
    </w:p>
    <w:p w14:paraId="17811B0E" w14:textId="3A73B071" w:rsidR="00E01ED8" w:rsidRDefault="009766AB" w:rsidP="00997CAD">
      <w:pPr>
        <w:pStyle w:val="ListParagraph"/>
        <w:spacing w:after="100" w:afterAutospacing="1" w:line="276" w:lineRule="auto"/>
        <w:ind w:left="360" w:firstLine="360"/>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(3</w:t>
      </w:r>
      <w:r w:rsidR="00E01ED8">
        <w:rPr>
          <w:rFonts w:ascii="Times New Roman" w:eastAsia="Times New Roman" w:hAnsi="Times New Roman" w:cs="Times New Roman"/>
          <w:color w:val="000000"/>
          <w:kern w:val="0"/>
          <w:sz w:val="26"/>
          <w:szCs w:val="26"/>
          <w14:ligatures w14:val="none"/>
        </w:rPr>
        <w:t>) The administrator</w:t>
      </w:r>
      <w:r>
        <w:rPr>
          <w:rFonts w:ascii="Times New Roman" w:eastAsia="Times New Roman" w:hAnsi="Times New Roman" w:cs="Times New Roman"/>
          <w:color w:val="000000"/>
          <w:kern w:val="0"/>
          <w:sz w:val="26"/>
          <w:szCs w:val="26"/>
          <w14:ligatures w14:val="none"/>
        </w:rPr>
        <w:t xml:space="preserve"> </w:t>
      </w:r>
    </w:p>
    <w:p w14:paraId="2D21D429" w14:textId="7ADF056E" w:rsidR="00E01ED8" w:rsidRDefault="009766AB" w:rsidP="00997CAD">
      <w:pPr>
        <w:pStyle w:val="ListParagraph"/>
        <w:numPr>
          <w:ilvl w:val="0"/>
          <w:numId w:val="36"/>
        </w:numPr>
        <w:spacing w:after="100" w:afterAutospacing="1" w:line="276" w:lineRule="auto"/>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is </w:t>
      </w:r>
      <w:r w:rsidR="00E01ED8">
        <w:rPr>
          <w:rFonts w:ascii="Times New Roman" w:eastAsia="Times New Roman" w:hAnsi="Times New Roman" w:cs="Times New Roman"/>
          <w:color w:val="000000"/>
          <w:kern w:val="0"/>
          <w:sz w:val="26"/>
          <w:szCs w:val="26"/>
          <w14:ligatures w14:val="none"/>
        </w:rPr>
        <w:t xml:space="preserve">responsible for </w:t>
      </w:r>
      <w:r w:rsidR="00A12425" w:rsidRPr="00997CAD">
        <w:rPr>
          <w:rFonts w:ascii="Times New Roman" w:eastAsia="Times New Roman" w:hAnsi="Times New Roman" w:cs="Times New Roman"/>
          <w:color w:val="000000"/>
          <w:kern w:val="0"/>
          <w:sz w:val="26"/>
          <w:szCs w:val="26"/>
          <w14:ligatures w14:val="none"/>
        </w:rPr>
        <w:t xml:space="preserve">the day-to-day </w:t>
      </w:r>
      <w:r w:rsidR="00BD561A">
        <w:rPr>
          <w:rFonts w:ascii="Times New Roman" w:eastAsia="Times New Roman" w:hAnsi="Times New Roman" w:cs="Times New Roman"/>
          <w:color w:val="000000"/>
          <w:kern w:val="0"/>
          <w:sz w:val="26"/>
          <w:szCs w:val="26"/>
          <w14:ligatures w14:val="none"/>
        </w:rPr>
        <w:t>management</w:t>
      </w:r>
      <w:r w:rsidR="00A12425" w:rsidRPr="00997CAD">
        <w:rPr>
          <w:rFonts w:ascii="Times New Roman" w:eastAsia="Times New Roman" w:hAnsi="Times New Roman" w:cs="Times New Roman"/>
          <w:color w:val="000000"/>
          <w:kern w:val="0"/>
          <w:sz w:val="26"/>
          <w:szCs w:val="26"/>
          <w14:ligatures w14:val="none"/>
        </w:rPr>
        <w:t xml:space="preserve"> of the Fund;</w:t>
      </w:r>
      <w:r w:rsidR="00E01ED8">
        <w:rPr>
          <w:rFonts w:ascii="Times New Roman" w:eastAsia="Times New Roman" w:hAnsi="Times New Roman" w:cs="Times New Roman"/>
          <w:color w:val="000000"/>
          <w:kern w:val="0"/>
          <w:sz w:val="26"/>
          <w:szCs w:val="26"/>
          <w14:ligatures w14:val="none"/>
        </w:rPr>
        <w:t xml:space="preserve"> </w:t>
      </w:r>
    </w:p>
    <w:p w14:paraId="282339AD" w14:textId="61EA22F1" w:rsidR="00E01ED8" w:rsidRDefault="009766AB" w:rsidP="00997CAD">
      <w:pPr>
        <w:pStyle w:val="ListParagraph"/>
        <w:numPr>
          <w:ilvl w:val="0"/>
          <w:numId w:val="36"/>
        </w:numPr>
        <w:spacing w:after="100" w:afterAutospacing="1" w:line="276" w:lineRule="auto"/>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is </w:t>
      </w:r>
      <w:r w:rsidR="00E01ED8">
        <w:rPr>
          <w:rFonts w:ascii="Times New Roman" w:eastAsia="Times New Roman" w:hAnsi="Times New Roman" w:cs="Times New Roman"/>
          <w:color w:val="000000"/>
          <w:kern w:val="0"/>
          <w:sz w:val="26"/>
          <w:szCs w:val="26"/>
          <w14:ligatures w14:val="none"/>
        </w:rPr>
        <w:t>responsible for the</w:t>
      </w:r>
      <w:r w:rsidR="00A12425" w:rsidRPr="00997CAD">
        <w:rPr>
          <w:rFonts w:ascii="Times New Roman" w:eastAsia="Times New Roman" w:hAnsi="Times New Roman" w:cs="Times New Roman"/>
          <w:color w:val="000000"/>
          <w:kern w:val="0"/>
          <w:sz w:val="26"/>
          <w:szCs w:val="26"/>
          <w14:ligatures w14:val="none"/>
        </w:rPr>
        <w:t xml:space="preserve"> implement</w:t>
      </w:r>
      <w:r w:rsidR="00E01ED8">
        <w:rPr>
          <w:rFonts w:ascii="Times New Roman" w:eastAsia="Times New Roman" w:hAnsi="Times New Roman" w:cs="Times New Roman"/>
          <w:color w:val="000000"/>
          <w:kern w:val="0"/>
          <w:sz w:val="26"/>
          <w:szCs w:val="26"/>
          <w14:ligatures w14:val="none"/>
        </w:rPr>
        <w:t>ation of the</w:t>
      </w:r>
      <w:r w:rsidR="00A12425" w:rsidRPr="00997CAD">
        <w:rPr>
          <w:rFonts w:ascii="Times New Roman" w:eastAsia="Times New Roman" w:hAnsi="Times New Roman" w:cs="Times New Roman"/>
          <w:color w:val="000000"/>
          <w:kern w:val="0"/>
          <w:sz w:val="26"/>
          <w:szCs w:val="26"/>
          <w14:ligatures w14:val="none"/>
        </w:rPr>
        <w:t xml:space="preserve"> decisions of the Board; and</w:t>
      </w:r>
    </w:p>
    <w:p w14:paraId="11EAFF82" w14:textId="5F3584AE" w:rsidR="00A12425" w:rsidRPr="00997CAD" w:rsidRDefault="009766AB" w:rsidP="00997CAD">
      <w:pPr>
        <w:pStyle w:val="ListParagraph"/>
        <w:numPr>
          <w:ilvl w:val="0"/>
          <w:numId w:val="36"/>
        </w:numPr>
        <w:spacing w:after="100" w:afterAutospacing="1" w:line="276" w:lineRule="auto"/>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shall </w:t>
      </w:r>
      <w:r w:rsidR="00A12425" w:rsidRPr="00997CAD">
        <w:rPr>
          <w:rFonts w:ascii="Times New Roman" w:eastAsia="Times New Roman" w:hAnsi="Times New Roman" w:cs="Times New Roman"/>
          <w:color w:val="000000"/>
          <w:kern w:val="0"/>
          <w:sz w:val="26"/>
          <w:szCs w:val="26"/>
          <w14:ligatures w14:val="none"/>
        </w:rPr>
        <w:t>perform any other function determined by the Board.</w:t>
      </w:r>
    </w:p>
    <w:p w14:paraId="0DB39972" w14:textId="1CFC8AE0" w:rsidR="009766AB" w:rsidRDefault="009766AB" w:rsidP="00997CAD">
      <w:pPr>
        <w:spacing w:after="100" w:afterAutospacing="1" w:line="276" w:lineRule="auto"/>
        <w:contextualSpacing/>
        <w:jc w:val="both"/>
        <w:outlineLvl w:val="2"/>
        <w:rPr>
          <w:rFonts w:ascii="Times New Roman" w:eastAsia="Times New Roman" w:hAnsi="Times New Roman" w:cs="Times New Roman"/>
          <w:color w:val="000000"/>
          <w:kern w:val="0"/>
          <w:sz w:val="26"/>
          <w:szCs w:val="26"/>
          <w14:ligatures w14:val="none"/>
        </w:rPr>
      </w:pPr>
      <w:r w:rsidRPr="005B35C3">
        <w:rPr>
          <w:rFonts w:ascii="Times New Roman" w:eastAsia="Times New Roman" w:hAnsi="Times New Roman" w:cs="Times New Roman"/>
          <w:b/>
          <w:bCs/>
          <w:color w:val="000000"/>
          <w:kern w:val="0"/>
          <w:sz w:val="26"/>
          <w:szCs w:val="26"/>
          <w14:ligatures w14:val="none"/>
        </w:rPr>
        <w:t>Deputy Administrator</w:t>
      </w:r>
    </w:p>
    <w:p w14:paraId="2C19C73B" w14:textId="17902AA0" w:rsidR="009766AB" w:rsidRDefault="009766AB" w:rsidP="00997CAD">
      <w:pPr>
        <w:pStyle w:val="ListParagraph"/>
        <w:numPr>
          <w:ilvl w:val="0"/>
          <w:numId w:val="15"/>
        </w:numPr>
        <w:spacing w:after="100" w:afterAutospacing="1" w:line="276" w:lineRule="auto"/>
        <w:ind w:left="0" w:firstLine="360"/>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(1) </w:t>
      </w:r>
      <w:r w:rsidR="00A12425" w:rsidRPr="005B35C3">
        <w:rPr>
          <w:rFonts w:ascii="Times New Roman" w:eastAsia="Times New Roman" w:hAnsi="Times New Roman" w:cs="Times New Roman"/>
          <w:color w:val="000000"/>
          <w:kern w:val="0"/>
          <w:sz w:val="26"/>
          <w:szCs w:val="26"/>
          <w14:ligatures w14:val="none"/>
        </w:rPr>
        <w:t>The President </w:t>
      </w:r>
      <w:r>
        <w:rPr>
          <w:rFonts w:ascii="Times New Roman" w:eastAsia="Times New Roman" w:hAnsi="Times New Roman" w:cs="Times New Roman"/>
          <w:color w:val="000000"/>
          <w:kern w:val="0"/>
          <w:sz w:val="26"/>
          <w:szCs w:val="26"/>
          <w14:ligatures w14:val="none"/>
        </w:rPr>
        <w:t>shall</w:t>
      </w:r>
      <w:r w:rsidR="008731B3">
        <w:rPr>
          <w:rFonts w:ascii="Times New Roman" w:eastAsia="Times New Roman" w:hAnsi="Times New Roman" w:cs="Times New Roman"/>
          <w:color w:val="000000"/>
          <w:kern w:val="0"/>
          <w:sz w:val="26"/>
          <w:szCs w:val="26"/>
          <w14:ligatures w14:val="none"/>
        </w:rPr>
        <w:t>,</w:t>
      </w:r>
      <w:r w:rsidR="00A12425" w:rsidRPr="005B35C3">
        <w:rPr>
          <w:rFonts w:ascii="Times New Roman" w:eastAsia="Times New Roman" w:hAnsi="Times New Roman" w:cs="Times New Roman"/>
          <w:color w:val="000000"/>
          <w:kern w:val="0"/>
          <w:sz w:val="26"/>
          <w:szCs w:val="26"/>
          <w14:ligatures w14:val="none"/>
        </w:rPr>
        <w:t> </w:t>
      </w:r>
      <w:r w:rsidRPr="000618F3">
        <w:rPr>
          <w:rFonts w:ascii="Times New Roman" w:eastAsia="Times New Roman" w:hAnsi="Times New Roman" w:cs="Times New Roman"/>
          <w:color w:val="000000"/>
          <w:kern w:val="0"/>
          <w:sz w:val="26"/>
          <w:szCs w:val="26"/>
          <w14:ligatures w14:val="none"/>
        </w:rPr>
        <w:t>in accordance with article 195 of the Constitution</w:t>
      </w:r>
      <w:r w:rsidRPr="005B35C3">
        <w:rPr>
          <w:rFonts w:ascii="Times New Roman" w:eastAsia="Times New Roman" w:hAnsi="Times New Roman" w:cs="Times New Roman"/>
          <w:color w:val="000000"/>
          <w:kern w:val="0"/>
          <w:sz w:val="26"/>
          <w:szCs w:val="26"/>
          <w14:ligatures w14:val="none"/>
        </w:rPr>
        <w:t xml:space="preserve"> </w:t>
      </w:r>
      <w:r w:rsidR="00A12425" w:rsidRPr="005B35C3">
        <w:rPr>
          <w:rFonts w:ascii="Times New Roman" w:eastAsia="Times New Roman" w:hAnsi="Times New Roman" w:cs="Times New Roman"/>
          <w:color w:val="000000"/>
          <w:kern w:val="0"/>
          <w:sz w:val="26"/>
          <w:szCs w:val="26"/>
          <w14:ligatures w14:val="none"/>
        </w:rPr>
        <w:t>appoint a Deputy</w:t>
      </w:r>
      <w:r w:rsidR="00B22841" w:rsidRPr="005B35C3">
        <w:rPr>
          <w:rFonts w:ascii="Times New Roman" w:eastAsia="Times New Roman" w:hAnsi="Times New Roman" w:cs="Times New Roman"/>
          <w:color w:val="000000"/>
          <w:kern w:val="0"/>
          <w:sz w:val="26"/>
          <w:szCs w:val="26"/>
          <w14:ligatures w14:val="none"/>
        </w:rPr>
        <w:t xml:space="preserve"> Administrator</w:t>
      </w:r>
      <w:r w:rsidR="00A12425" w:rsidRPr="005B35C3">
        <w:rPr>
          <w:rFonts w:ascii="Times New Roman" w:eastAsia="Times New Roman" w:hAnsi="Times New Roman" w:cs="Times New Roman"/>
          <w:color w:val="000000"/>
          <w:kern w:val="0"/>
          <w:sz w:val="26"/>
          <w:szCs w:val="26"/>
          <w14:ligatures w14:val="none"/>
        </w:rPr>
        <w:t> </w:t>
      </w:r>
      <w:r>
        <w:rPr>
          <w:rFonts w:ascii="Times New Roman" w:eastAsia="Times New Roman" w:hAnsi="Times New Roman" w:cs="Times New Roman"/>
          <w:color w:val="000000"/>
          <w:kern w:val="0"/>
          <w:sz w:val="26"/>
          <w:szCs w:val="26"/>
          <w14:ligatures w14:val="none"/>
        </w:rPr>
        <w:t>for the Fund.</w:t>
      </w:r>
    </w:p>
    <w:p w14:paraId="675D6780" w14:textId="30A8FDF6" w:rsidR="009766AB" w:rsidRDefault="009766AB" w:rsidP="00997CAD">
      <w:pPr>
        <w:pStyle w:val="ListParagraph"/>
        <w:spacing w:after="100" w:afterAutospacing="1" w:line="276" w:lineRule="auto"/>
        <w:ind w:left="0" w:firstLine="720"/>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(2)</w:t>
      </w:r>
      <w:r w:rsidRPr="009766AB">
        <w:t xml:space="preserve"> </w:t>
      </w:r>
      <w:r w:rsidRPr="009766AB">
        <w:rPr>
          <w:rFonts w:ascii="Times New Roman" w:eastAsia="Times New Roman" w:hAnsi="Times New Roman" w:cs="Times New Roman"/>
          <w:color w:val="000000"/>
          <w:kern w:val="0"/>
          <w:sz w:val="26"/>
          <w:szCs w:val="26"/>
          <w14:ligatures w14:val="none"/>
        </w:rPr>
        <w:t xml:space="preserve">The </w:t>
      </w:r>
      <w:r w:rsidR="00BD561A">
        <w:rPr>
          <w:rFonts w:ascii="Times New Roman" w:eastAsia="Times New Roman" w:hAnsi="Times New Roman" w:cs="Times New Roman"/>
          <w:color w:val="000000"/>
          <w:kern w:val="0"/>
          <w:sz w:val="26"/>
          <w:szCs w:val="26"/>
          <w14:ligatures w14:val="none"/>
        </w:rPr>
        <w:t xml:space="preserve">Deputy </w:t>
      </w:r>
      <w:r w:rsidRPr="009766AB">
        <w:rPr>
          <w:rFonts w:ascii="Times New Roman" w:eastAsia="Times New Roman" w:hAnsi="Times New Roman" w:cs="Times New Roman"/>
          <w:color w:val="000000"/>
          <w:kern w:val="0"/>
          <w:sz w:val="26"/>
          <w:szCs w:val="26"/>
          <w14:ligatures w14:val="none"/>
        </w:rPr>
        <w:t xml:space="preserve">Administrator shall hold office on </w:t>
      </w:r>
      <w:r w:rsidR="00BD561A">
        <w:rPr>
          <w:rFonts w:ascii="Times New Roman" w:eastAsia="Times New Roman" w:hAnsi="Times New Roman" w:cs="Times New Roman"/>
          <w:color w:val="000000"/>
          <w:kern w:val="0"/>
          <w:sz w:val="26"/>
          <w:szCs w:val="26"/>
          <w14:ligatures w14:val="none"/>
        </w:rPr>
        <w:t xml:space="preserve">the </w:t>
      </w:r>
      <w:r w:rsidRPr="009766AB">
        <w:rPr>
          <w:rFonts w:ascii="Times New Roman" w:eastAsia="Times New Roman" w:hAnsi="Times New Roman" w:cs="Times New Roman"/>
          <w:color w:val="000000"/>
          <w:kern w:val="0"/>
          <w:sz w:val="26"/>
          <w:szCs w:val="26"/>
          <w14:ligatures w14:val="none"/>
        </w:rPr>
        <w:t>terms and conditions specified in the letter of appointment.</w:t>
      </w:r>
    </w:p>
    <w:p w14:paraId="4392BDB0" w14:textId="10BFF021" w:rsidR="009766AB" w:rsidRDefault="009766AB" w:rsidP="00997CAD">
      <w:pPr>
        <w:pStyle w:val="ListParagraph"/>
        <w:spacing w:after="100" w:afterAutospacing="1" w:line="276" w:lineRule="auto"/>
        <w:ind w:left="360" w:firstLine="360"/>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(3) The Deputy </w:t>
      </w:r>
      <w:r w:rsidR="00B22841" w:rsidRPr="005B35C3">
        <w:rPr>
          <w:rFonts w:ascii="Times New Roman" w:eastAsia="Times New Roman" w:hAnsi="Times New Roman" w:cs="Times New Roman"/>
          <w:color w:val="000000"/>
          <w:kern w:val="0"/>
          <w:sz w:val="26"/>
          <w:szCs w:val="26"/>
          <w14:ligatures w14:val="none"/>
        </w:rPr>
        <w:t>Administrator</w:t>
      </w:r>
      <w:r>
        <w:rPr>
          <w:rFonts w:ascii="Times New Roman" w:eastAsia="Times New Roman" w:hAnsi="Times New Roman" w:cs="Times New Roman"/>
          <w:color w:val="000000"/>
          <w:kern w:val="0"/>
          <w:sz w:val="26"/>
          <w:szCs w:val="26"/>
          <w14:ligatures w14:val="none"/>
        </w:rPr>
        <w:t xml:space="preserve"> shall </w:t>
      </w:r>
    </w:p>
    <w:p w14:paraId="6539F775" w14:textId="2E6BD7B7" w:rsidR="009766AB" w:rsidRDefault="009766AB" w:rsidP="00997CAD">
      <w:pPr>
        <w:pStyle w:val="ListParagraph"/>
        <w:numPr>
          <w:ilvl w:val="0"/>
          <w:numId w:val="37"/>
        </w:numPr>
        <w:spacing w:after="100" w:afterAutospacing="1" w:line="276" w:lineRule="auto"/>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assist the Administrator </w:t>
      </w:r>
      <w:r w:rsidR="00A12425" w:rsidRPr="005B35C3">
        <w:rPr>
          <w:rFonts w:ascii="Times New Roman" w:eastAsia="Times New Roman" w:hAnsi="Times New Roman" w:cs="Times New Roman"/>
          <w:color w:val="000000"/>
          <w:kern w:val="0"/>
          <w:sz w:val="26"/>
          <w:szCs w:val="26"/>
          <w14:ligatures w14:val="none"/>
        </w:rPr>
        <w:t>in the performance of the functions</w:t>
      </w:r>
      <w:r>
        <w:rPr>
          <w:rFonts w:ascii="Times New Roman" w:eastAsia="Times New Roman" w:hAnsi="Times New Roman" w:cs="Times New Roman"/>
          <w:color w:val="000000"/>
          <w:kern w:val="0"/>
          <w:sz w:val="26"/>
          <w:szCs w:val="26"/>
          <w14:ligatures w14:val="none"/>
        </w:rPr>
        <w:t xml:space="preserve">; and </w:t>
      </w:r>
    </w:p>
    <w:p w14:paraId="61AE71FA" w14:textId="0C9F843C" w:rsidR="00A12425" w:rsidRPr="00997CAD" w:rsidRDefault="00A12425" w:rsidP="00997CAD">
      <w:pPr>
        <w:pStyle w:val="ListParagraph"/>
        <w:numPr>
          <w:ilvl w:val="0"/>
          <w:numId w:val="37"/>
        </w:numPr>
        <w:spacing w:after="100" w:afterAutospacing="1" w:line="276" w:lineRule="auto"/>
        <w:outlineLvl w:val="2"/>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lastRenderedPageBreak/>
        <w:t xml:space="preserve">perform </w:t>
      </w:r>
      <w:r w:rsidR="007045F0">
        <w:rPr>
          <w:rFonts w:ascii="Times New Roman" w:eastAsia="Times New Roman" w:hAnsi="Times New Roman" w:cs="Times New Roman"/>
          <w:color w:val="000000"/>
          <w:kern w:val="0"/>
          <w:sz w:val="26"/>
          <w:szCs w:val="26"/>
          <w14:ligatures w14:val="none"/>
        </w:rPr>
        <w:t>any</w:t>
      </w:r>
      <w:r w:rsidRPr="00997CAD">
        <w:rPr>
          <w:rFonts w:ascii="Times New Roman" w:eastAsia="Times New Roman" w:hAnsi="Times New Roman" w:cs="Times New Roman"/>
          <w:color w:val="000000"/>
          <w:kern w:val="0"/>
          <w:sz w:val="26"/>
          <w:szCs w:val="26"/>
          <w14:ligatures w14:val="none"/>
        </w:rPr>
        <w:t xml:space="preserve"> </w:t>
      </w:r>
      <w:r w:rsidR="009766AB">
        <w:rPr>
          <w:rFonts w:ascii="Times New Roman" w:eastAsia="Times New Roman" w:hAnsi="Times New Roman" w:cs="Times New Roman"/>
          <w:color w:val="000000"/>
          <w:kern w:val="0"/>
          <w:sz w:val="26"/>
          <w:szCs w:val="26"/>
          <w14:ligatures w14:val="none"/>
        </w:rPr>
        <w:t xml:space="preserve">other </w:t>
      </w:r>
      <w:r w:rsidRPr="00997CAD">
        <w:rPr>
          <w:rFonts w:ascii="Times New Roman" w:eastAsia="Times New Roman" w:hAnsi="Times New Roman" w:cs="Times New Roman"/>
          <w:color w:val="000000"/>
          <w:kern w:val="0"/>
          <w:sz w:val="26"/>
          <w:szCs w:val="26"/>
          <w14:ligatures w14:val="none"/>
        </w:rPr>
        <w:t>dut</w:t>
      </w:r>
      <w:r w:rsidR="007045F0">
        <w:rPr>
          <w:rFonts w:ascii="Times New Roman" w:eastAsia="Times New Roman" w:hAnsi="Times New Roman" w:cs="Times New Roman"/>
          <w:color w:val="000000"/>
          <w:kern w:val="0"/>
          <w:sz w:val="26"/>
          <w:szCs w:val="26"/>
          <w14:ligatures w14:val="none"/>
        </w:rPr>
        <w:t>y</w:t>
      </w:r>
      <w:r w:rsidRPr="00997CAD">
        <w:rPr>
          <w:rFonts w:ascii="Times New Roman" w:eastAsia="Times New Roman" w:hAnsi="Times New Roman" w:cs="Times New Roman"/>
          <w:color w:val="000000"/>
          <w:kern w:val="0"/>
          <w:sz w:val="26"/>
          <w:szCs w:val="26"/>
          <w14:ligatures w14:val="none"/>
        </w:rPr>
        <w:t xml:space="preserve"> as may be assigned by the </w:t>
      </w:r>
      <w:r w:rsidR="007D6FAA" w:rsidRPr="00997CAD">
        <w:rPr>
          <w:rFonts w:ascii="Times New Roman" w:eastAsia="Times New Roman" w:hAnsi="Times New Roman" w:cs="Times New Roman"/>
          <w:color w:val="000000"/>
          <w:kern w:val="0"/>
          <w:sz w:val="26"/>
          <w:szCs w:val="26"/>
          <w14:ligatures w14:val="none"/>
        </w:rPr>
        <w:t>Administrator</w:t>
      </w:r>
      <w:r w:rsidRPr="00997CAD">
        <w:rPr>
          <w:rFonts w:ascii="Times New Roman" w:eastAsia="Times New Roman" w:hAnsi="Times New Roman" w:cs="Times New Roman"/>
          <w:color w:val="000000"/>
          <w:kern w:val="0"/>
          <w:sz w:val="26"/>
          <w:szCs w:val="26"/>
          <w14:ligatures w14:val="none"/>
        </w:rPr>
        <w:t xml:space="preserve"> or the Board.</w:t>
      </w:r>
    </w:p>
    <w:p w14:paraId="450823A7" w14:textId="52BACE11" w:rsidR="009766AB" w:rsidRPr="005B35C3" w:rsidRDefault="007045F0" w:rsidP="00997CAD">
      <w:pPr>
        <w:spacing w:before="100" w:beforeAutospacing="1" w:after="100" w:afterAutospacing="1" w:line="240" w:lineRule="auto"/>
        <w:contextualSpacing/>
        <w:jc w:val="both"/>
        <w:outlineLvl w:val="2"/>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Appointment of o</w:t>
      </w:r>
      <w:r w:rsidR="009766AB">
        <w:rPr>
          <w:rFonts w:ascii="Times New Roman" w:eastAsia="Times New Roman" w:hAnsi="Times New Roman" w:cs="Times New Roman"/>
          <w:b/>
          <w:bCs/>
          <w:color w:val="000000"/>
          <w:kern w:val="0"/>
          <w:sz w:val="26"/>
          <w:szCs w:val="26"/>
          <w14:ligatures w14:val="none"/>
        </w:rPr>
        <w:t>ther s</w:t>
      </w:r>
      <w:r w:rsidR="00A12425" w:rsidRPr="005B35C3">
        <w:rPr>
          <w:rFonts w:ascii="Times New Roman" w:eastAsia="Times New Roman" w:hAnsi="Times New Roman" w:cs="Times New Roman"/>
          <w:b/>
          <w:bCs/>
          <w:color w:val="000000"/>
          <w:kern w:val="0"/>
          <w:sz w:val="26"/>
          <w:szCs w:val="26"/>
          <w14:ligatures w14:val="none"/>
        </w:rPr>
        <w:t>taff of the Fund</w:t>
      </w:r>
    </w:p>
    <w:p w14:paraId="5AB1562A" w14:textId="6E582610" w:rsidR="009766AB" w:rsidRDefault="009766AB" w:rsidP="00997CAD">
      <w:pPr>
        <w:pStyle w:val="ListParagraph"/>
        <w:numPr>
          <w:ilvl w:val="0"/>
          <w:numId w:val="15"/>
        </w:numPr>
        <w:spacing w:after="100" w:afterAutospacing="1" w:line="276" w:lineRule="auto"/>
        <w:ind w:left="0" w:firstLine="360"/>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(1) </w:t>
      </w:r>
      <w:r w:rsidRPr="009766AB">
        <w:rPr>
          <w:rFonts w:ascii="Times New Roman" w:eastAsia="Times New Roman" w:hAnsi="Times New Roman" w:cs="Times New Roman"/>
          <w:color w:val="000000"/>
          <w:kern w:val="0"/>
          <w:sz w:val="26"/>
          <w:szCs w:val="26"/>
          <w14:ligatures w14:val="none"/>
        </w:rPr>
        <w:t xml:space="preserve">The President shall, in accordance with article 195 of the Constitution, appoint </w:t>
      </w:r>
      <w:r>
        <w:rPr>
          <w:rFonts w:ascii="Times New Roman" w:eastAsia="Times New Roman" w:hAnsi="Times New Roman" w:cs="Times New Roman"/>
          <w:color w:val="000000"/>
          <w:kern w:val="0"/>
          <w:sz w:val="26"/>
          <w:szCs w:val="26"/>
          <w14:ligatures w14:val="none"/>
        </w:rPr>
        <w:t>other</w:t>
      </w:r>
      <w:r w:rsidRPr="009766AB">
        <w:rPr>
          <w:rFonts w:ascii="Times New Roman" w:eastAsia="Times New Roman" w:hAnsi="Times New Roman" w:cs="Times New Roman"/>
          <w:color w:val="000000"/>
          <w:kern w:val="0"/>
          <w:sz w:val="26"/>
          <w:szCs w:val="26"/>
          <w14:ligatures w14:val="none"/>
        </w:rPr>
        <w:t xml:space="preserve"> staff of the Fund as may be necessary.</w:t>
      </w:r>
    </w:p>
    <w:p w14:paraId="668FCBC5" w14:textId="24AAEA4A" w:rsidR="00A12425" w:rsidRPr="00C60AAB" w:rsidRDefault="009766AB" w:rsidP="00997CAD">
      <w:pPr>
        <w:pStyle w:val="ListParagraph"/>
        <w:ind w:left="0" w:firstLine="720"/>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(2)</w:t>
      </w:r>
      <w:r w:rsidR="00A12425" w:rsidRPr="00C60AAB">
        <w:rPr>
          <w:rFonts w:ascii="Times New Roman" w:eastAsia="Times New Roman" w:hAnsi="Times New Roman" w:cs="Times New Roman"/>
          <w:color w:val="000000"/>
          <w:kern w:val="0"/>
          <w:sz w:val="26"/>
          <w:szCs w:val="26"/>
          <w14:ligatures w14:val="none"/>
        </w:rPr>
        <w:t xml:space="preserve">The Board may engage the services of consultants </w:t>
      </w:r>
      <w:r w:rsidR="00BD561A">
        <w:rPr>
          <w:rFonts w:ascii="Times New Roman" w:eastAsia="Times New Roman" w:hAnsi="Times New Roman" w:cs="Times New Roman"/>
          <w:color w:val="000000"/>
          <w:kern w:val="0"/>
          <w:sz w:val="26"/>
          <w:szCs w:val="26"/>
          <w14:ligatures w14:val="none"/>
        </w:rPr>
        <w:t>or</w:t>
      </w:r>
      <w:r w:rsidR="00A12425" w:rsidRPr="00C60AAB">
        <w:rPr>
          <w:rFonts w:ascii="Times New Roman" w:eastAsia="Times New Roman" w:hAnsi="Times New Roman" w:cs="Times New Roman"/>
          <w:color w:val="000000"/>
          <w:kern w:val="0"/>
          <w:sz w:val="26"/>
          <w:szCs w:val="26"/>
          <w14:ligatures w14:val="none"/>
        </w:rPr>
        <w:t xml:space="preserve"> advisors with expertise in </w:t>
      </w:r>
      <w:r w:rsidR="00BD561A">
        <w:rPr>
          <w:rFonts w:ascii="Times New Roman" w:eastAsia="Times New Roman" w:hAnsi="Times New Roman" w:cs="Times New Roman"/>
          <w:color w:val="000000"/>
          <w:kern w:val="0"/>
          <w:sz w:val="26"/>
          <w:szCs w:val="26"/>
          <w14:ligatures w14:val="none"/>
        </w:rPr>
        <w:t>matters</w:t>
      </w:r>
      <w:r w:rsidR="00BD561A" w:rsidRPr="00C60AAB">
        <w:rPr>
          <w:rFonts w:ascii="Times New Roman" w:eastAsia="Times New Roman" w:hAnsi="Times New Roman" w:cs="Times New Roman"/>
          <w:color w:val="000000"/>
          <w:kern w:val="0"/>
          <w:sz w:val="26"/>
          <w:szCs w:val="26"/>
          <w14:ligatures w14:val="none"/>
        </w:rPr>
        <w:t xml:space="preserve"> </w:t>
      </w:r>
      <w:r w:rsidR="00A12425" w:rsidRPr="00C60AAB">
        <w:rPr>
          <w:rFonts w:ascii="Times New Roman" w:eastAsia="Times New Roman" w:hAnsi="Times New Roman" w:cs="Times New Roman"/>
          <w:color w:val="000000"/>
          <w:kern w:val="0"/>
          <w:sz w:val="26"/>
          <w:szCs w:val="26"/>
          <w14:ligatures w14:val="none"/>
        </w:rPr>
        <w:t>relevant to the mandate of the Fund on terms approved by the Board.</w:t>
      </w:r>
    </w:p>
    <w:p w14:paraId="55BFDD01" w14:textId="4BEACCCF" w:rsidR="00841277" w:rsidRPr="005B35C3" w:rsidRDefault="00AE7EBB" w:rsidP="00997CAD">
      <w:pPr>
        <w:spacing w:after="100" w:afterAutospacing="1" w:line="276" w:lineRule="auto"/>
        <w:contextualSpacing/>
        <w:jc w:val="both"/>
        <w:outlineLvl w:val="2"/>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Offices of the Fund</w:t>
      </w:r>
    </w:p>
    <w:p w14:paraId="1096CBAD" w14:textId="6D151E65" w:rsidR="00AE7EBB" w:rsidRDefault="00AE7EBB" w:rsidP="00997CAD">
      <w:pPr>
        <w:pStyle w:val="ListParagraph"/>
        <w:numPr>
          <w:ilvl w:val="0"/>
          <w:numId w:val="15"/>
        </w:numPr>
        <w:spacing w:before="100" w:beforeAutospacing="1" w:after="100" w:afterAutospacing="1" w:line="276" w:lineRule="auto"/>
        <w:ind w:left="630"/>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(1) </w:t>
      </w:r>
      <w:r w:rsidR="00841277" w:rsidRPr="00997CAD">
        <w:rPr>
          <w:rFonts w:ascii="Times New Roman" w:eastAsia="Times New Roman" w:hAnsi="Times New Roman" w:cs="Times New Roman"/>
          <w:color w:val="000000"/>
          <w:kern w:val="0"/>
          <w:sz w:val="26"/>
          <w:szCs w:val="26"/>
          <w14:ligatures w14:val="none"/>
        </w:rPr>
        <w:t xml:space="preserve">The </w:t>
      </w:r>
      <w:r w:rsidRPr="00997CAD">
        <w:rPr>
          <w:rFonts w:ascii="Times New Roman" w:eastAsia="Times New Roman" w:hAnsi="Times New Roman" w:cs="Times New Roman"/>
          <w:color w:val="000000"/>
          <w:kern w:val="0"/>
          <w:sz w:val="26"/>
          <w:szCs w:val="26"/>
          <w14:ligatures w14:val="none"/>
        </w:rPr>
        <w:t>head office of the Fund shall be in Accra</w:t>
      </w:r>
      <w:r>
        <w:rPr>
          <w:rFonts w:ascii="Times New Roman" w:eastAsia="Times New Roman" w:hAnsi="Times New Roman" w:cs="Times New Roman"/>
          <w:color w:val="000000"/>
          <w:kern w:val="0"/>
          <w:sz w:val="26"/>
          <w:szCs w:val="26"/>
          <w14:ligatures w14:val="none"/>
        </w:rPr>
        <w:t>.</w:t>
      </w:r>
      <w:r w:rsidRPr="00997CAD">
        <w:rPr>
          <w:rFonts w:ascii="Times New Roman" w:eastAsia="Times New Roman" w:hAnsi="Times New Roman" w:cs="Times New Roman"/>
          <w:color w:val="000000"/>
          <w:kern w:val="0"/>
          <w:sz w:val="26"/>
          <w:szCs w:val="26"/>
          <w14:ligatures w14:val="none"/>
        </w:rPr>
        <w:t xml:space="preserve"> </w:t>
      </w:r>
    </w:p>
    <w:p w14:paraId="3C8E4B00" w14:textId="09BFF652" w:rsidR="00841277" w:rsidRPr="005B35C3" w:rsidRDefault="00AE7EBB" w:rsidP="00997CAD">
      <w:pPr>
        <w:pStyle w:val="ListParagraph"/>
        <w:spacing w:before="100" w:beforeAutospacing="1" w:after="100" w:afterAutospacing="1" w:line="276" w:lineRule="auto"/>
        <w:ind w:left="0" w:firstLine="630"/>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(2) The Fund </w:t>
      </w:r>
      <w:r w:rsidR="00841277" w:rsidRPr="005B35C3">
        <w:rPr>
          <w:rFonts w:ascii="Times New Roman" w:eastAsia="Times New Roman" w:hAnsi="Times New Roman" w:cs="Times New Roman"/>
          <w:color w:val="000000"/>
          <w:kern w:val="0"/>
          <w:sz w:val="26"/>
          <w:szCs w:val="26"/>
          <w14:ligatures w14:val="none"/>
        </w:rPr>
        <w:t>may establish regional or district offices in other parts of the country as the Board may determine.</w:t>
      </w:r>
    </w:p>
    <w:p w14:paraId="171A5B54" w14:textId="1C9E7CD5" w:rsidR="00634B98" w:rsidRDefault="00634B98" w:rsidP="00634B98">
      <w:pPr>
        <w:autoSpaceDE w:val="0"/>
        <w:autoSpaceDN w:val="0"/>
        <w:adjustRightInd w:val="0"/>
        <w:spacing w:after="0" w:line="240" w:lineRule="auto"/>
        <w:jc w:val="center"/>
        <w:rPr>
          <w:rFonts w:ascii="Times New Roman" w:eastAsia="Calibri" w:hAnsi="Times New Roman" w:cs="Times New Roman"/>
          <w:i/>
          <w:color w:val="000000"/>
          <w:kern w:val="0"/>
          <w:sz w:val="26"/>
          <w:szCs w:val="26"/>
          <w:lang w:val="en-GB"/>
          <w14:ligatures w14:val="none"/>
        </w:rPr>
      </w:pPr>
      <w:r w:rsidRPr="005B35C3">
        <w:rPr>
          <w:rFonts w:ascii="Times New Roman" w:eastAsia="Calibri" w:hAnsi="Times New Roman" w:cs="Times New Roman"/>
          <w:i/>
          <w:color w:val="000000"/>
          <w:kern w:val="0"/>
          <w:sz w:val="26"/>
          <w:szCs w:val="26"/>
          <w:lang w:val="en-GB"/>
          <w14:ligatures w14:val="none"/>
        </w:rPr>
        <w:t>Financial Provisions</w:t>
      </w:r>
    </w:p>
    <w:p w14:paraId="0727C0D0" w14:textId="77777777" w:rsidR="00634B98" w:rsidRPr="005B35C3" w:rsidRDefault="00634B98" w:rsidP="00634B98">
      <w:pPr>
        <w:autoSpaceDE w:val="0"/>
        <w:autoSpaceDN w:val="0"/>
        <w:adjustRightInd w:val="0"/>
        <w:spacing w:after="0" w:line="240" w:lineRule="auto"/>
        <w:jc w:val="center"/>
        <w:rPr>
          <w:rFonts w:ascii="Times New Roman" w:eastAsia="Calibri" w:hAnsi="Times New Roman" w:cs="Times New Roman"/>
          <w:i/>
          <w:color w:val="000000"/>
          <w:kern w:val="0"/>
          <w:sz w:val="26"/>
          <w:szCs w:val="26"/>
          <w:lang w:val="en-GB"/>
          <w14:ligatures w14:val="none"/>
        </w:rPr>
      </w:pPr>
    </w:p>
    <w:p w14:paraId="6C09634A" w14:textId="0B4C4D13" w:rsidR="00A12425" w:rsidRPr="005B35C3" w:rsidRDefault="00A12425" w:rsidP="00997CAD">
      <w:pPr>
        <w:spacing w:after="100" w:afterAutospacing="1" w:line="276" w:lineRule="auto"/>
        <w:contextualSpacing/>
        <w:jc w:val="both"/>
        <w:outlineLvl w:val="2"/>
        <w:rPr>
          <w:rFonts w:ascii="Times New Roman" w:eastAsia="Times New Roman" w:hAnsi="Times New Roman" w:cs="Times New Roman"/>
          <w:b/>
          <w:bCs/>
          <w:color w:val="000000"/>
          <w:kern w:val="0"/>
          <w:sz w:val="26"/>
          <w:szCs w:val="26"/>
          <w14:ligatures w14:val="none"/>
        </w:rPr>
      </w:pPr>
      <w:r w:rsidRPr="005B35C3">
        <w:rPr>
          <w:rFonts w:ascii="Times New Roman" w:eastAsia="Times New Roman" w:hAnsi="Times New Roman" w:cs="Times New Roman"/>
          <w:b/>
          <w:bCs/>
          <w:color w:val="000000"/>
          <w:kern w:val="0"/>
          <w:sz w:val="26"/>
          <w:szCs w:val="26"/>
          <w14:ligatures w14:val="none"/>
        </w:rPr>
        <w:t xml:space="preserve">Sources of </w:t>
      </w:r>
      <w:r w:rsidR="009044C3">
        <w:rPr>
          <w:rFonts w:ascii="Times New Roman" w:eastAsia="Times New Roman" w:hAnsi="Times New Roman" w:cs="Times New Roman"/>
          <w:b/>
          <w:bCs/>
          <w:color w:val="000000"/>
          <w:kern w:val="0"/>
          <w:sz w:val="26"/>
          <w:szCs w:val="26"/>
          <w14:ligatures w14:val="none"/>
        </w:rPr>
        <w:t>m</w:t>
      </w:r>
      <w:r w:rsidRPr="005B35C3">
        <w:rPr>
          <w:rFonts w:ascii="Times New Roman" w:eastAsia="Times New Roman" w:hAnsi="Times New Roman" w:cs="Times New Roman"/>
          <w:b/>
          <w:bCs/>
          <w:color w:val="000000"/>
          <w:kern w:val="0"/>
          <w:sz w:val="26"/>
          <w:szCs w:val="26"/>
          <w14:ligatures w14:val="none"/>
        </w:rPr>
        <w:t>oney for the Fund</w:t>
      </w:r>
    </w:p>
    <w:p w14:paraId="4354A8C8" w14:textId="77777777" w:rsidR="001D19E9" w:rsidRDefault="00634B98" w:rsidP="00997CAD">
      <w:pPr>
        <w:pStyle w:val="ListParagraph"/>
        <w:numPr>
          <w:ilvl w:val="0"/>
          <w:numId w:val="15"/>
        </w:numPr>
        <w:spacing w:before="100" w:beforeAutospacing="1" w:after="100" w:afterAutospacing="1" w:line="276" w:lineRule="auto"/>
        <w:ind w:left="720"/>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 </w:t>
      </w:r>
      <w:r w:rsidR="00A12425" w:rsidRPr="00997CAD">
        <w:rPr>
          <w:rFonts w:ascii="Times New Roman" w:eastAsia="Times New Roman" w:hAnsi="Times New Roman" w:cs="Times New Roman"/>
          <w:color w:val="000000"/>
          <w:kern w:val="0"/>
          <w:sz w:val="26"/>
          <w:szCs w:val="26"/>
          <w14:ligatures w14:val="none"/>
        </w:rPr>
        <w:t xml:space="preserve">The sources of money for the Fund </w:t>
      </w:r>
      <w:r w:rsidR="00065E74">
        <w:rPr>
          <w:rFonts w:ascii="Times New Roman" w:eastAsia="Times New Roman" w:hAnsi="Times New Roman" w:cs="Times New Roman"/>
          <w:color w:val="000000"/>
          <w:kern w:val="0"/>
          <w:sz w:val="26"/>
          <w:szCs w:val="26"/>
          <w14:ligatures w14:val="none"/>
        </w:rPr>
        <w:t>are</w:t>
      </w:r>
    </w:p>
    <w:p w14:paraId="2A06BD91" w14:textId="77777777" w:rsidR="001D19E9" w:rsidRDefault="001D19E9" w:rsidP="00997CAD">
      <w:pPr>
        <w:pStyle w:val="ListParagraph"/>
        <w:numPr>
          <w:ilvl w:val="0"/>
          <w:numId w:val="77"/>
        </w:numPr>
        <w:spacing w:before="100" w:beforeAutospacing="1" w:after="100" w:afterAutospacing="1" w:line="276" w:lineRule="auto"/>
        <w:jc w:val="both"/>
        <w:rPr>
          <w:rFonts w:ascii="Times New Roman" w:eastAsia="Times New Roman" w:hAnsi="Times New Roman" w:cs="Times New Roman"/>
          <w:color w:val="000000"/>
          <w:kern w:val="0"/>
          <w:sz w:val="26"/>
          <w:szCs w:val="26"/>
          <w14:ligatures w14:val="none"/>
        </w:rPr>
      </w:pPr>
      <w:r w:rsidRPr="00B417BA">
        <w:rPr>
          <w:rFonts w:ascii="Times New Roman" w:eastAsia="Times New Roman" w:hAnsi="Times New Roman" w:cs="Times New Roman"/>
          <w:color w:val="000000"/>
          <w:kern w:val="0"/>
          <w:sz w:val="26"/>
          <w:szCs w:val="26"/>
          <w14:ligatures w14:val="none"/>
        </w:rPr>
        <w:t>mon</w:t>
      </w:r>
      <w:r>
        <w:rPr>
          <w:rFonts w:ascii="Times New Roman" w:eastAsia="Times New Roman" w:hAnsi="Times New Roman" w:cs="Times New Roman"/>
          <w:color w:val="000000"/>
          <w:kern w:val="0"/>
          <w:sz w:val="26"/>
          <w:szCs w:val="26"/>
          <w14:ligatures w14:val="none"/>
        </w:rPr>
        <w:t>eys</w:t>
      </w:r>
      <w:r w:rsidRPr="00B417BA">
        <w:rPr>
          <w:rFonts w:ascii="Times New Roman" w:eastAsia="Times New Roman" w:hAnsi="Times New Roman" w:cs="Times New Roman"/>
          <w:color w:val="000000"/>
          <w:kern w:val="0"/>
          <w:sz w:val="26"/>
          <w:szCs w:val="26"/>
          <w14:ligatures w14:val="none"/>
        </w:rPr>
        <w:t xml:space="preserve"> approved by Parliament;</w:t>
      </w:r>
    </w:p>
    <w:p w14:paraId="2F52D7BB" w14:textId="186E34D1" w:rsidR="00352560" w:rsidRPr="00997CAD" w:rsidRDefault="00A12425" w:rsidP="00997CAD">
      <w:pPr>
        <w:pStyle w:val="ListParagraph"/>
        <w:numPr>
          <w:ilvl w:val="0"/>
          <w:numId w:val="77"/>
        </w:numPr>
        <w:spacing w:before="100" w:beforeAutospacing="1" w:after="100" w:afterAutospacing="1" w:line="276" w:lineRule="auto"/>
        <w:jc w:val="both"/>
        <w:rPr>
          <w:rFonts w:ascii="Times New Roman" w:eastAsia="Times New Roman" w:hAnsi="Times New Roman" w:cs="Times New Roman"/>
          <w:color w:val="000000"/>
          <w:kern w:val="0"/>
          <w:sz w:val="26"/>
          <w:szCs w:val="26"/>
          <w14:ligatures w14:val="none"/>
        </w:rPr>
      </w:pPr>
      <w:bookmarkStart w:id="0" w:name="_Hlk203674330"/>
      <w:r w:rsidRPr="00997CAD">
        <w:rPr>
          <w:rFonts w:ascii="Times New Roman" w:eastAsia="Times New Roman" w:hAnsi="Times New Roman" w:cs="Times New Roman"/>
          <w:kern w:val="0"/>
          <w:sz w:val="26"/>
          <w:szCs w:val="26"/>
          <w14:ligatures w14:val="none"/>
        </w:rPr>
        <w:t xml:space="preserve">a mandatory quarterly contribution of </w:t>
      </w:r>
      <w:r w:rsidR="00016AA0" w:rsidRPr="00997CAD">
        <w:rPr>
          <w:rFonts w:ascii="Times New Roman" w:eastAsia="Times New Roman" w:hAnsi="Times New Roman" w:cs="Times New Roman"/>
          <w:kern w:val="0"/>
          <w:sz w:val="26"/>
          <w:szCs w:val="26"/>
          <w14:ligatures w14:val="none"/>
        </w:rPr>
        <w:t>three</w:t>
      </w:r>
      <w:r w:rsidRPr="00997CAD">
        <w:rPr>
          <w:rFonts w:ascii="Times New Roman" w:eastAsia="Times New Roman" w:hAnsi="Times New Roman" w:cs="Times New Roman"/>
          <w:kern w:val="0"/>
          <w:sz w:val="26"/>
          <w:szCs w:val="26"/>
          <w14:ligatures w14:val="none"/>
        </w:rPr>
        <w:t xml:space="preserve"> percent</w:t>
      </w:r>
      <w:r w:rsidR="00634B98">
        <w:rPr>
          <w:rFonts w:ascii="Times New Roman" w:eastAsia="Times New Roman" w:hAnsi="Times New Roman" w:cs="Times New Roman"/>
          <w:kern w:val="0"/>
          <w:sz w:val="26"/>
          <w:szCs w:val="26"/>
          <w14:ligatures w14:val="none"/>
        </w:rPr>
        <w:t xml:space="preserve"> </w:t>
      </w:r>
      <w:r w:rsidRPr="00997CAD">
        <w:rPr>
          <w:rFonts w:ascii="Times New Roman" w:eastAsia="Times New Roman" w:hAnsi="Times New Roman" w:cs="Times New Roman"/>
          <w:kern w:val="0"/>
          <w:sz w:val="26"/>
          <w:szCs w:val="26"/>
          <w14:ligatures w14:val="none"/>
        </w:rPr>
        <w:t xml:space="preserve">of net revenues from </w:t>
      </w:r>
      <w:bookmarkEnd w:id="0"/>
      <w:r w:rsidRPr="00997CAD">
        <w:rPr>
          <w:rFonts w:ascii="Times New Roman" w:eastAsia="Times New Roman" w:hAnsi="Times New Roman" w:cs="Times New Roman"/>
          <w:kern w:val="0"/>
          <w:sz w:val="26"/>
          <w:szCs w:val="26"/>
          <w14:ligatures w14:val="none"/>
        </w:rPr>
        <w:t>electronic communications service providers and licensees</w:t>
      </w:r>
      <w:r w:rsidR="0075206D">
        <w:rPr>
          <w:rFonts w:ascii="Times New Roman" w:eastAsia="Times New Roman" w:hAnsi="Times New Roman" w:cs="Times New Roman"/>
          <w:kern w:val="0"/>
          <w:sz w:val="26"/>
          <w:szCs w:val="26"/>
          <w14:ligatures w14:val="none"/>
        </w:rPr>
        <w:t xml:space="preserve"> </w:t>
      </w:r>
      <w:r w:rsidR="00A9495F" w:rsidRPr="00997CAD">
        <w:rPr>
          <w:rFonts w:ascii="Times New Roman" w:eastAsia="Times New Roman" w:hAnsi="Times New Roman" w:cs="Times New Roman"/>
          <w:kern w:val="0"/>
          <w:sz w:val="26"/>
          <w:szCs w:val="26"/>
          <w14:ligatures w14:val="none"/>
        </w:rPr>
        <w:t xml:space="preserve"> </w:t>
      </w:r>
      <w:r w:rsidR="00FB711E">
        <w:rPr>
          <w:rFonts w:ascii="Times New Roman" w:eastAsia="Times New Roman" w:hAnsi="Times New Roman" w:cs="Times New Roman"/>
          <w:kern w:val="0"/>
          <w:sz w:val="26"/>
          <w:szCs w:val="26"/>
          <w14:ligatures w14:val="none"/>
        </w:rPr>
        <w:t xml:space="preserve">specified </w:t>
      </w:r>
      <w:r w:rsidR="00A9495F" w:rsidRPr="00997CAD">
        <w:rPr>
          <w:rFonts w:ascii="Times New Roman" w:eastAsia="Times New Roman" w:hAnsi="Times New Roman" w:cs="Times New Roman"/>
          <w:kern w:val="0"/>
          <w:sz w:val="26"/>
          <w:szCs w:val="26"/>
          <w14:ligatures w14:val="none"/>
        </w:rPr>
        <w:t xml:space="preserve">in </w:t>
      </w:r>
      <w:r w:rsidR="0075206D">
        <w:rPr>
          <w:rFonts w:ascii="Times New Roman" w:eastAsia="Times New Roman" w:hAnsi="Times New Roman" w:cs="Times New Roman"/>
          <w:kern w:val="0"/>
          <w:sz w:val="26"/>
          <w:szCs w:val="26"/>
          <w14:ligatures w14:val="none"/>
        </w:rPr>
        <w:t>Second</w:t>
      </w:r>
      <w:r w:rsidR="0075206D" w:rsidRPr="00997CAD">
        <w:rPr>
          <w:rFonts w:ascii="Times New Roman" w:eastAsia="Times New Roman" w:hAnsi="Times New Roman" w:cs="Times New Roman"/>
          <w:kern w:val="0"/>
          <w:sz w:val="26"/>
          <w:szCs w:val="26"/>
          <w14:ligatures w14:val="none"/>
        </w:rPr>
        <w:t xml:space="preserve"> </w:t>
      </w:r>
      <w:r w:rsidR="00A9495F" w:rsidRPr="00997CAD">
        <w:rPr>
          <w:rFonts w:ascii="Times New Roman" w:eastAsia="Times New Roman" w:hAnsi="Times New Roman" w:cs="Times New Roman"/>
          <w:kern w:val="0"/>
          <w:sz w:val="26"/>
          <w:szCs w:val="26"/>
          <w14:ligatures w14:val="none"/>
        </w:rPr>
        <w:t>schedule.</w:t>
      </w:r>
    </w:p>
    <w:p w14:paraId="687865B4" w14:textId="5E2113C8" w:rsidR="00352560" w:rsidRPr="00997CAD" w:rsidRDefault="00634B98" w:rsidP="00997CAD">
      <w:pPr>
        <w:pStyle w:val="ListParagraph"/>
        <w:numPr>
          <w:ilvl w:val="0"/>
          <w:numId w:val="77"/>
        </w:numPr>
        <w:spacing w:before="100" w:beforeAutospacing="1" w:after="100" w:afterAutospacing="1" w:line="276" w:lineRule="auto"/>
        <w:jc w:val="both"/>
        <w:rPr>
          <w:rFonts w:ascii="Times New Roman" w:eastAsia="Times New Roman" w:hAnsi="Times New Roman" w:cs="Times New Roman"/>
          <w:color w:val="000000"/>
          <w:kern w:val="0"/>
          <w:sz w:val="26"/>
          <w:szCs w:val="26"/>
          <w14:ligatures w14:val="none"/>
        </w:rPr>
      </w:pPr>
      <w:bookmarkStart w:id="1" w:name="_Hlk205426216"/>
      <w:r>
        <w:rPr>
          <w:rFonts w:ascii="Times New Roman" w:eastAsia="Times New Roman" w:hAnsi="Times New Roman" w:cs="Times New Roman"/>
          <w:kern w:val="0"/>
          <w:sz w:val="26"/>
          <w:szCs w:val="26"/>
          <w14:ligatures w14:val="none"/>
        </w:rPr>
        <w:t>o</w:t>
      </w:r>
      <w:r w:rsidR="00016AA0" w:rsidRPr="00997CAD">
        <w:rPr>
          <w:rFonts w:ascii="Times New Roman" w:eastAsia="Times New Roman" w:hAnsi="Times New Roman" w:cs="Times New Roman"/>
          <w:kern w:val="0"/>
          <w:sz w:val="26"/>
          <w:szCs w:val="26"/>
          <w14:ligatures w14:val="none"/>
        </w:rPr>
        <w:t>ne percent of net revenue from electronic money issuers</w:t>
      </w:r>
      <w:r w:rsidR="003E4A3B" w:rsidRPr="00997CAD">
        <w:rPr>
          <w:rFonts w:ascii="Times New Roman" w:eastAsia="Times New Roman" w:hAnsi="Times New Roman" w:cs="Times New Roman"/>
          <w:kern w:val="0"/>
          <w:sz w:val="26"/>
          <w:szCs w:val="26"/>
          <w14:ligatures w14:val="none"/>
        </w:rPr>
        <w:t>;</w:t>
      </w:r>
    </w:p>
    <w:p w14:paraId="3970C599" w14:textId="3600C137" w:rsidR="00352560" w:rsidRDefault="00634B98" w:rsidP="00997CAD">
      <w:pPr>
        <w:pStyle w:val="ListParagraph"/>
        <w:numPr>
          <w:ilvl w:val="0"/>
          <w:numId w:val="77"/>
        </w:numPr>
        <w:spacing w:before="100" w:beforeAutospacing="1" w:after="100" w:afterAutospacing="1"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one percent</w:t>
      </w:r>
      <w:r w:rsidR="00352560" w:rsidRPr="00997CAD">
        <w:rPr>
          <w:rFonts w:ascii="Times New Roman" w:eastAsia="Times New Roman" w:hAnsi="Times New Roman" w:cs="Times New Roman"/>
          <w:color w:val="000000"/>
          <w:kern w:val="0"/>
          <w:sz w:val="26"/>
          <w:szCs w:val="26"/>
          <w14:ligatures w14:val="none"/>
        </w:rPr>
        <w:t xml:space="preserve"> of the total revenue generated by the Government from the </w:t>
      </w:r>
      <w:r w:rsidR="00352560" w:rsidRPr="00997CAD">
        <w:rPr>
          <w:rFonts w:ascii="Times New Roman" w:eastAsia="Times New Roman" w:hAnsi="Times New Roman" w:cs="Times New Roman"/>
          <w:color w:val="000000"/>
          <w:kern w:val="0"/>
          <w:sz w:val="26"/>
          <w:szCs w:val="26"/>
          <w:highlight w:val="yellow"/>
          <w14:ligatures w14:val="none"/>
        </w:rPr>
        <w:t>ICT</w:t>
      </w:r>
      <w:r w:rsidR="00352560" w:rsidRPr="00997CAD">
        <w:rPr>
          <w:rFonts w:ascii="Times New Roman" w:eastAsia="Times New Roman" w:hAnsi="Times New Roman" w:cs="Times New Roman"/>
          <w:color w:val="000000"/>
          <w:kern w:val="0"/>
          <w:sz w:val="26"/>
          <w:szCs w:val="26"/>
          <w14:ligatures w14:val="none"/>
        </w:rPr>
        <w:t xml:space="preserve"> sector, including taxes, </w:t>
      </w:r>
      <w:bookmarkEnd w:id="1"/>
      <w:r w:rsidR="00352560" w:rsidRPr="00997CAD">
        <w:rPr>
          <w:rFonts w:ascii="Times New Roman" w:eastAsia="Times New Roman" w:hAnsi="Times New Roman" w:cs="Times New Roman"/>
          <w:color w:val="000000"/>
          <w:kern w:val="0"/>
          <w:sz w:val="26"/>
          <w:szCs w:val="26"/>
          <w14:ligatures w14:val="none"/>
        </w:rPr>
        <w:t>levies, regulatory fees, and statutory charges, as may be prescribed by regulations;</w:t>
      </w:r>
    </w:p>
    <w:p w14:paraId="03929CAC" w14:textId="5D7BF847" w:rsidR="00352560" w:rsidRPr="0075206D" w:rsidRDefault="00A12425" w:rsidP="00997CAD">
      <w:pPr>
        <w:pStyle w:val="ListParagraph"/>
        <w:numPr>
          <w:ilvl w:val="0"/>
          <w:numId w:val="77"/>
        </w:numPr>
        <w:spacing w:before="100" w:beforeAutospacing="1" w:after="100" w:afterAutospacing="1" w:line="276" w:lineRule="auto"/>
        <w:jc w:val="both"/>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grants, donations</w:t>
      </w:r>
      <w:r w:rsidR="0075206D" w:rsidRPr="0075206D">
        <w:rPr>
          <w:rFonts w:ascii="Times New Roman" w:eastAsia="Times New Roman" w:hAnsi="Times New Roman" w:cs="Times New Roman"/>
          <w:color w:val="000000"/>
          <w:kern w:val="0"/>
          <w:sz w:val="26"/>
          <w:szCs w:val="26"/>
          <w14:ligatures w14:val="none"/>
        </w:rPr>
        <w:t xml:space="preserve"> and </w:t>
      </w:r>
      <w:r w:rsidRPr="00997CAD">
        <w:rPr>
          <w:rFonts w:ascii="Times New Roman" w:eastAsia="Times New Roman" w:hAnsi="Times New Roman" w:cs="Times New Roman"/>
          <w:color w:val="000000"/>
          <w:kern w:val="0"/>
          <w:sz w:val="26"/>
          <w:szCs w:val="26"/>
          <w14:ligatures w14:val="none"/>
        </w:rPr>
        <w:t>gifts</w:t>
      </w:r>
      <w:r w:rsidR="0075206D" w:rsidRPr="0075206D">
        <w:rPr>
          <w:rFonts w:ascii="Times New Roman" w:eastAsia="Times New Roman" w:hAnsi="Times New Roman" w:cs="Times New Roman"/>
          <w:color w:val="000000"/>
          <w:kern w:val="0"/>
          <w:sz w:val="26"/>
          <w:szCs w:val="26"/>
          <w14:ligatures w14:val="none"/>
        </w:rPr>
        <w:t>;</w:t>
      </w:r>
      <w:r w:rsidRPr="00997CAD">
        <w:rPr>
          <w:rFonts w:ascii="Times New Roman" w:eastAsia="Times New Roman" w:hAnsi="Times New Roman" w:cs="Times New Roman"/>
          <w:color w:val="000000"/>
          <w:kern w:val="0"/>
          <w:sz w:val="26"/>
          <w:szCs w:val="26"/>
          <w14:ligatures w14:val="none"/>
        </w:rPr>
        <w:t xml:space="preserve"> </w:t>
      </w:r>
    </w:p>
    <w:p w14:paraId="5C06A75E" w14:textId="11D3F82A" w:rsidR="00352560" w:rsidRDefault="00A12425" w:rsidP="00997CAD">
      <w:pPr>
        <w:pStyle w:val="ListParagraph"/>
        <w:numPr>
          <w:ilvl w:val="0"/>
          <w:numId w:val="77"/>
        </w:numPr>
        <w:spacing w:before="100" w:beforeAutospacing="1" w:after="100" w:afterAutospacing="1" w:line="276" w:lineRule="auto"/>
        <w:jc w:val="both"/>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income generated from investments made by the Fund; and</w:t>
      </w:r>
    </w:p>
    <w:p w14:paraId="5C910E54" w14:textId="43A996B0" w:rsidR="00A12425" w:rsidRPr="00997CAD" w:rsidRDefault="00A12425" w:rsidP="00997CAD">
      <w:pPr>
        <w:pStyle w:val="ListParagraph"/>
        <w:numPr>
          <w:ilvl w:val="0"/>
          <w:numId w:val="77"/>
        </w:numPr>
        <w:spacing w:before="100" w:beforeAutospacing="1" w:after="100" w:afterAutospacing="1" w:line="276" w:lineRule="auto"/>
        <w:jc w:val="both"/>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any other money that may become lawfully payable to the Fund.</w:t>
      </w:r>
    </w:p>
    <w:p w14:paraId="73B605C2" w14:textId="64F6AA85" w:rsidR="00A12425" w:rsidRPr="005B35C3" w:rsidRDefault="00A12425" w:rsidP="00997CAD">
      <w:pPr>
        <w:spacing w:after="100" w:afterAutospacing="1" w:line="276" w:lineRule="auto"/>
        <w:contextualSpacing/>
        <w:jc w:val="both"/>
        <w:outlineLvl w:val="2"/>
        <w:rPr>
          <w:rFonts w:ascii="Times New Roman" w:eastAsia="Times New Roman" w:hAnsi="Times New Roman" w:cs="Times New Roman"/>
          <w:b/>
          <w:bCs/>
          <w:color w:val="000000"/>
          <w:kern w:val="0"/>
          <w:sz w:val="26"/>
          <w:szCs w:val="26"/>
          <w14:ligatures w14:val="none"/>
        </w:rPr>
      </w:pPr>
      <w:r w:rsidRPr="005B35C3">
        <w:rPr>
          <w:rFonts w:ascii="Times New Roman" w:eastAsia="Times New Roman" w:hAnsi="Times New Roman" w:cs="Times New Roman"/>
          <w:b/>
          <w:bCs/>
          <w:color w:val="000000"/>
          <w:kern w:val="0"/>
          <w:sz w:val="26"/>
          <w:szCs w:val="26"/>
          <w14:ligatures w14:val="none"/>
        </w:rPr>
        <w:t xml:space="preserve">Bank </w:t>
      </w:r>
      <w:r w:rsidR="0011190A">
        <w:rPr>
          <w:rFonts w:ascii="Times New Roman" w:eastAsia="Times New Roman" w:hAnsi="Times New Roman" w:cs="Times New Roman"/>
          <w:b/>
          <w:bCs/>
          <w:color w:val="000000"/>
          <w:kern w:val="0"/>
          <w:sz w:val="26"/>
          <w:szCs w:val="26"/>
          <w14:ligatures w14:val="none"/>
        </w:rPr>
        <w:t>a</w:t>
      </w:r>
      <w:r w:rsidRPr="005B35C3">
        <w:rPr>
          <w:rFonts w:ascii="Times New Roman" w:eastAsia="Times New Roman" w:hAnsi="Times New Roman" w:cs="Times New Roman"/>
          <w:b/>
          <w:bCs/>
          <w:color w:val="000000"/>
          <w:kern w:val="0"/>
          <w:sz w:val="26"/>
          <w:szCs w:val="26"/>
          <w14:ligatures w14:val="none"/>
        </w:rPr>
        <w:t>ccount of the Fund</w:t>
      </w:r>
    </w:p>
    <w:p w14:paraId="2907E0D5" w14:textId="6AA1108A" w:rsidR="00A12425" w:rsidRPr="005B35C3" w:rsidRDefault="009044C3" w:rsidP="00997CAD">
      <w:pPr>
        <w:pStyle w:val="ListParagraph"/>
        <w:numPr>
          <w:ilvl w:val="0"/>
          <w:numId w:val="15"/>
        </w:numPr>
        <w:spacing w:before="100" w:beforeAutospacing="1" w:after="100" w:afterAutospacing="1" w:line="276" w:lineRule="auto"/>
        <w:ind w:left="0" w:firstLine="360"/>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The moneys of the</w:t>
      </w:r>
      <w:r w:rsidR="00A12425" w:rsidRPr="005B35C3">
        <w:rPr>
          <w:rFonts w:ascii="Times New Roman" w:eastAsia="Times New Roman" w:hAnsi="Times New Roman" w:cs="Times New Roman"/>
          <w:color w:val="000000"/>
          <w:kern w:val="0"/>
          <w:sz w:val="26"/>
          <w:szCs w:val="26"/>
          <w14:ligatures w14:val="none"/>
        </w:rPr>
        <w:t xml:space="preserve"> Fund shall </w:t>
      </w:r>
      <w:r>
        <w:rPr>
          <w:rFonts w:ascii="Times New Roman" w:eastAsia="Times New Roman" w:hAnsi="Times New Roman" w:cs="Times New Roman"/>
          <w:color w:val="000000"/>
          <w:kern w:val="0"/>
          <w:sz w:val="26"/>
          <w:szCs w:val="26"/>
          <w14:ligatures w14:val="none"/>
        </w:rPr>
        <w:t xml:space="preserve">be paid into a bank account </w:t>
      </w:r>
      <w:r w:rsidR="00A12425" w:rsidRPr="005B35C3">
        <w:rPr>
          <w:rFonts w:ascii="Times New Roman" w:eastAsia="Times New Roman" w:hAnsi="Times New Roman" w:cs="Times New Roman"/>
          <w:color w:val="000000"/>
          <w:kern w:val="0"/>
          <w:sz w:val="26"/>
          <w:szCs w:val="26"/>
          <w14:ligatures w14:val="none"/>
        </w:rPr>
        <w:t>open</w:t>
      </w:r>
      <w:r>
        <w:rPr>
          <w:rFonts w:ascii="Times New Roman" w:eastAsia="Times New Roman" w:hAnsi="Times New Roman" w:cs="Times New Roman"/>
          <w:color w:val="000000"/>
          <w:kern w:val="0"/>
          <w:sz w:val="26"/>
          <w:szCs w:val="26"/>
          <w14:ligatures w14:val="none"/>
        </w:rPr>
        <w:t xml:space="preserve">ed for the Fund </w:t>
      </w:r>
      <w:r w:rsidR="00A12425" w:rsidRPr="005B35C3">
        <w:rPr>
          <w:rFonts w:ascii="Times New Roman" w:eastAsia="Times New Roman" w:hAnsi="Times New Roman" w:cs="Times New Roman"/>
          <w:color w:val="000000"/>
          <w:kern w:val="0"/>
          <w:sz w:val="26"/>
          <w:szCs w:val="26"/>
          <w14:ligatures w14:val="none"/>
        </w:rPr>
        <w:t xml:space="preserve"> with the approval of the Controller and Accountant-General.</w:t>
      </w:r>
    </w:p>
    <w:p w14:paraId="7F56AF5C" w14:textId="77777777" w:rsidR="000D6881" w:rsidRDefault="000D6881" w:rsidP="00997CAD">
      <w:pPr>
        <w:spacing w:after="100" w:afterAutospacing="1" w:line="276" w:lineRule="auto"/>
        <w:contextualSpacing/>
        <w:jc w:val="both"/>
        <w:outlineLvl w:val="2"/>
        <w:rPr>
          <w:rFonts w:ascii="Times New Roman" w:eastAsia="Times New Roman" w:hAnsi="Times New Roman" w:cs="Times New Roman"/>
          <w:color w:val="000000"/>
          <w:kern w:val="0"/>
          <w:sz w:val="26"/>
          <w:szCs w:val="26"/>
          <w14:ligatures w14:val="none"/>
        </w:rPr>
      </w:pPr>
    </w:p>
    <w:p w14:paraId="3AA20A32" w14:textId="77777777" w:rsidR="000D6881" w:rsidRDefault="000D6881" w:rsidP="00997CAD">
      <w:pPr>
        <w:spacing w:after="100" w:afterAutospacing="1" w:line="276" w:lineRule="auto"/>
        <w:contextualSpacing/>
        <w:jc w:val="both"/>
        <w:outlineLvl w:val="2"/>
        <w:rPr>
          <w:rFonts w:ascii="Times New Roman" w:eastAsia="Times New Roman" w:hAnsi="Times New Roman" w:cs="Times New Roman"/>
          <w:color w:val="000000"/>
          <w:kern w:val="0"/>
          <w:sz w:val="26"/>
          <w:szCs w:val="26"/>
          <w14:ligatures w14:val="none"/>
        </w:rPr>
      </w:pPr>
    </w:p>
    <w:p w14:paraId="2D10C59A" w14:textId="77777777" w:rsidR="00A12425" w:rsidRPr="005B35C3" w:rsidRDefault="00A12425" w:rsidP="00997CAD">
      <w:pPr>
        <w:spacing w:after="100" w:afterAutospacing="1" w:line="276" w:lineRule="auto"/>
        <w:contextualSpacing/>
        <w:jc w:val="both"/>
        <w:outlineLvl w:val="2"/>
        <w:rPr>
          <w:rFonts w:ascii="Times New Roman" w:eastAsia="Times New Roman" w:hAnsi="Times New Roman" w:cs="Times New Roman"/>
          <w:b/>
          <w:bCs/>
          <w:color w:val="000000"/>
          <w:kern w:val="0"/>
          <w:sz w:val="26"/>
          <w:szCs w:val="26"/>
          <w14:ligatures w14:val="none"/>
        </w:rPr>
      </w:pPr>
      <w:r w:rsidRPr="005B35C3">
        <w:rPr>
          <w:rFonts w:ascii="Times New Roman" w:eastAsia="Times New Roman" w:hAnsi="Times New Roman" w:cs="Times New Roman"/>
          <w:b/>
          <w:bCs/>
          <w:color w:val="000000"/>
          <w:kern w:val="0"/>
          <w:sz w:val="26"/>
          <w:szCs w:val="26"/>
          <w14:ligatures w14:val="none"/>
        </w:rPr>
        <w:lastRenderedPageBreak/>
        <w:t>Investment of Funds</w:t>
      </w:r>
    </w:p>
    <w:p w14:paraId="6D623E54" w14:textId="7979880B" w:rsidR="003965BD" w:rsidRDefault="003965BD" w:rsidP="00997CAD">
      <w:pPr>
        <w:pStyle w:val="ListParagraph"/>
        <w:numPr>
          <w:ilvl w:val="0"/>
          <w:numId w:val="15"/>
        </w:numPr>
        <w:spacing w:before="100" w:beforeAutospacing="1" w:after="100" w:afterAutospacing="1" w:line="276" w:lineRule="auto"/>
        <w:ind w:left="0" w:firstLine="360"/>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(1)</w:t>
      </w:r>
      <w:r w:rsidRPr="005B35C3">
        <w:rPr>
          <w:rFonts w:ascii="Times New Roman" w:eastAsia="Times New Roman" w:hAnsi="Times New Roman" w:cs="Times New Roman"/>
          <w:color w:val="000000"/>
          <w:kern w:val="0"/>
          <w:sz w:val="26"/>
          <w:szCs w:val="26"/>
          <w14:ligatures w14:val="none"/>
        </w:rPr>
        <w:t xml:space="preserve"> The</w:t>
      </w:r>
      <w:r w:rsidR="00A12425" w:rsidRPr="005B35C3">
        <w:rPr>
          <w:rFonts w:ascii="Times New Roman" w:eastAsia="Times New Roman" w:hAnsi="Times New Roman" w:cs="Times New Roman"/>
          <w:color w:val="000000"/>
          <w:kern w:val="0"/>
          <w:sz w:val="26"/>
          <w:szCs w:val="26"/>
          <w14:ligatures w14:val="none"/>
        </w:rPr>
        <w:t xml:space="preserve"> Board may invest part of the Fund that is not required for immediate use in</w:t>
      </w:r>
    </w:p>
    <w:p w14:paraId="52E736D0" w14:textId="4664FE50" w:rsidR="003965BD" w:rsidRDefault="00A12425" w:rsidP="00997CAD">
      <w:pPr>
        <w:pStyle w:val="ListParagraph"/>
        <w:numPr>
          <w:ilvl w:val="1"/>
          <w:numId w:val="15"/>
        </w:numPr>
        <w:spacing w:before="100" w:beforeAutospacing="1" w:after="100" w:afterAutospacing="1" w:line="276" w:lineRule="auto"/>
        <w:ind w:left="1530"/>
        <w:rPr>
          <w:rFonts w:ascii="Times New Roman" w:eastAsia="Times New Roman" w:hAnsi="Times New Roman" w:cs="Times New Roman"/>
          <w:color w:val="000000"/>
          <w:kern w:val="0"/>
          <w:sz w:val="26"/>
          <w:szCs w:val="26"/>
          <w14:ligatures w14:val="none"/>
        </w:rPr>
      </w:pPr>
      <w:r w:rsidRPr="005B35C3">
        <w:rPr>
          <w:rFonts w:ascii="Times New Roman" w:eastAsia="Times New Roman" w:hAnsi="Times New Roman" w:cs="Times New Roman"/>
          <w:color w:val="000000"/>
          <w:kern w:val="0"/>
          <w:sz w:val="26"/>
          <w:szCs w:val="26"/>
          <w14:ligatures w14:val="none"/>
        </w:rPr>
        <w:t>government securities;</w:t>
      </w:r>
    </w:p>
    <w:p w14:paraId="7439DDB5" w14:textId="2B7D27B1" w:rsidR="003965BD" w:rsidRDefault="00A12425" w:rsidP="00997CAD">
      <w:pPr>
        <w:pStyle w:val="ListParagraph"/>
        <w:numPr>
          <w:ilvl w:val="1"/>
          <w:numId w:val="15"/>
        </w:numPr>
        <w:spacing w:before="100" w:beforeAutospacing="1" w:after="100" w:afterAutospacing="1" w:line="276" w:lineRule="auto"/>
        <w:ind w:left="1530"/>
        <w:rPr>
          <w:rFonts w:ascii="Times New Roman" w:eastAsia="Times New Roman" w:hAnsi="Times New Roman" w:cs="Times New Roman"/>
          <w:color w:val="000000"/>
          <w:kern w:val="0"/>
          <w:sz w:val="26"/>
          <w:szCs w:val="26"/>
          <w14:ligatures w14:val="none"/>
        </w:rPr>
      </w:pPr>
      <w:r w:rsidRPr="005B35C3">
        <w:rPr>
          <w:rFonts w:ascii="Times New Roman" w:eastAsia="Times New Roman" w:hAnsi="Times New Roman" w:cs="Times New Roman"/>
          <w:color w:val="000000"/>
          <w:kern w:val="0"/>
          <w:sz w:val="26"/>
          <w:szCs w:val="26"/>
          <w14:ligatures w14:val="none"/>
        </w:rPr>
        <w:t>instruments approved by the Bank of Ghana; or</w:t>
      </w:r>
    </w:p>
    <w:p w14:paraId="77796E39" w14:textId="7B6888F7" w:rsidR="00A12425" w:rsidRDefault="00A12425" w:rsidP="00997CAD">
      <w:pPr>
        <w:pStyle w:val="ListParagraph"/>
        <w:numPr>
          <w:ilvl w:val="1"/>
          <w:numId w:val="15"/>
        </w:numPr>
        <w:spacing w:before="100" w:beforeAutospacing="1" w:after="100" w:afterAutospacing="1" w:line="276" w:lineRule="auto"/>
        <w:ind w:left="1530"/>
        <w:rPr>
          <w:rFonts w:ascii="Times New Roman" w:eastAsia="Times New Roman" w:hAnsi="Times New Roman" w:cs="Times New Roman"/>
          <w:color w:val="000000"/>
          <w:kern w:val="0"/>
          <w:sz w:val="26"/>
          <w:szCs w:val="26"/>
          <w14:ligatures w14:val="none"/>
        </w:rPr>
      </w:pPr>
      <w:r w:rsidRPr="005B35C3">
        <w:rPr>
          <w:rFonts w:ascii="Times New Roman" w:eastAsia="Times New Roman" w:hAnsi="Times New Roman" w:cs="Times New Roman"/>
          <w:color w:val="000000"/>
          <w:kern w:val="0"/>
          <w:sz w:val="26"/>
          <w:szCs w:val="26"/>
          <w14:ligatures w14:val="none"/>
        </w:rPr>
        <w:t>any other secure investment approved by the Board, in consultation with the Minister responsible for Finance.</w:t>
      </w:r>
    </w:p>
    <w:p w14:paraId="08867347" w14:textId="745B597F" w:rsidR="00A12425" w:rsidRPr="005B35C3" w:rsidRDefault="003965BD" w:rsidP="00997CAD">
      <w:pPr>
        <w:spacing w:after="100" w:afterAutospacing="1" w:line="276" w:lineRule="auto"/>
        <w:ind w:left="720"/>
        <w:contextualSpacing/>
        <w:jc w:val="both"/>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(2) </w:t>
      </w:r>
      <w:r w:rsidR="00A12425" w:rsidRPr="005B35C3">
        <w:rPr>
          <w:rFonts w:ascii="Times New Roman" w:eastAsia="Times New Roman" w:hAnsi="Times New Roman" w:cs="Times New Roman"/>
          <w:color w:val="000000"/>
          <w:kern w:val="0"/>
          <w:sz w:val="26"/>
          <w:szCs w:val="26"/>
          <w14:ligatures w14:val="none"/>
        </w:rPr>
        <w:t>Returns on investments shall accrue to the Fund.</w:t>
      </w:r>
    </w:p>
    <w:p w14:paraId="3E32719E" w14:textId="77777777" w:rsidR="003E4A3B" w:rsidRPr="005B35C3" w:rsidRDefault="003E4A3B" w:rsidP="00352560">
      <w:pPr>
        <w:spacing w:after="100" w:afterAutospacing="1" w:line="276" w:lineRule="auto"/>
        <w:ind w:left="1080"/>
        <w:contextualSpacing/>
        <w:jc w:val="both"/>
        <w:outlineLvl w:val="2"/>
        <w:rPr>
          <w:rFonts w:ascii="Times New Roman" w:eastAsia="Times New Roman" w:hAnsi="Times New Roman" w:cs="Times New Roman"/>
          <w:color w:val="000000"/>
          <w:kern w:val="0"/>
          <w:sz w:val="26"/>
          <w:szCs w:val="26"/>
          <w14:ligatures w14:val="none"/>
        </w:rPr>
      </w:pPr>
    </w:p>
    <w:p w14:paraId="29666096" w14:textId="6AF5DD5E" w:rsidR="00A12425" w:rsidRPr="005B35C3" w:rsidRDefault="00A12425" w:rsidP="00997CAD">
      <w:pPr>
        <w:spacing w:after="100" w:afterAutospacing="1" w:line="276" w:lineRule="auto"/>
        <w:contextualSpacing/>
        <w:jc w:val="both"/>
        <w:outlineLvl w:val="2"/>
        <w:rPr>
          <w:rFonts w:ascii="Times New Roman" w:eastAsia="Times New Roman" w:hAnsi="Times New Roman" w:cs="Times New Roman"/>
          <w:b/>
          <w:bCs/>
          <w:color w:val="000000"/>
          <w:kern w:val="0"/>
          <w:sz w:val="26"/>
          <w:szCs w:val="26"/>
          <w14:ligatures w14:val="none"/>
        </w:rPr>
      </w:pPr>
      <w:r w:rsidRPr="005B35C3">
        <w:rPr>
          <w:rFonts w:ascii="Times New Roman" w:eastAsia="Times New Roman" w:hAnsi="Times New Roman" w:cs="Times New Roman"/>
          <w:b/>
          <w:bCs/>
          <w:color w:val="000000"/>
          <w:kern w:val="0"/>
          <w:sz w:val="26"/>
          <w:szCs w:val="26"/>
          <w14:ligatures w14:val="none"/>
        </w:rPr>
        <w:t xml:space="preserve">Retention and </w:t>
      </w:r>
      <w:r w:rsidR="005A23C0">
        <w:rPr>
          <w:rFonts w:ascii="Times New Roman" w:eastAsia="Times New Roman" w:hAnsi="Times New Roman" w:cs="Times New Roman"/>
          <w:b/>
          <w:bCs/>
          <w:color w:val="000000"/>
          <w:kern w:val="0"/>
          <w:sz w:val="26"/>
          <w:szCs w:val="26"/>
          <w14:ligatures w14:val="none"/>
        </w:rPr>
        <w:t>r</w:t>
      </w:r>
      <w:r w:rsidRPr="005B35C3">
        <w:rPr>
          <w:rFonts w:ascii="Times New Roman" w:eastAsia="Times New Roman" w:hAnsi="Times New Roman" w:cs="Times New Roman"/>
          <w:b/>
          <w:bCs/>
          <w:color w:val="000000"/>
          <w:kern w:val="0"/>
          <w:sz w:val="26"/>
          <w:szCs w:val="26"/>
          <w14:ligatures w14:val="none"/>
        </w:rPr>
        <w:t>oll-</w:t>
      </w:r>
      <w:r w:rsidR="005A23C0">
        <w:rPr>
          <w:rFonts w:ascii="Times New Roman" w:eastAsia="Times New Roman" w:hAnsi="Times New Roman" w:cs="Times New Roman"/>
          <w:b/>
          <w:bCs/>
          <w:color w:val="000000"/>
          <w:kern w:val="0"/>
          <w:sz w:val="26"/>
          <w:szCs w:val="26"/>
          <w14:ligatures w14:val="none"/>
        </w:rPr>
        <w:t>o</w:t>
      </w:r>
      <w:r w:rsidRPr="005B35C3">
        <w:rPr>
          <w:rFonts w:ascii="Times New Roman" w:eastAsia="Times New Roman" w:hAnsi="Times New Roman" w:cs="Times New Roman"/>
          <w:b/>
          <w:bCs/>
          <w:color w:val="000000"/>
          <w:kern w:val="0"/>
          <w:sz w:val="26"/>
          <w:szCs w:val="26"/>
          <w14:ligatures w14:val="none"/>
        </w:rPr>
        <w:t>ver of Funds</w:t>
      </w:r>
    </w:p>
    <w:p w14:paraId="57942D23" w14:textId="5D471A52" w:rsidR="00A12425" w:rsidRPr="00966ECC" w:rsidRDefault="00966ECC" w:rsidP="00997CAD">
      <w:pPr>
        <w:pStyle w:val="ListParagraph"/>
        <w:numPr>
          <w:ilvl w:val="0"/>
          <w:numId w:val="15"/>
        </w:numPr>
        <w:spacing w:before="100" w:beforeAutospacing="1" w:after="100" w:afterAutospacing="1" w:line="276" w:lineRule="auto"/>
        <w:ind w:left="0" w:firstLine="360"/>
        <w:rPr>
          <w:rFonts w:ascii="Times New Roman" w:eastAsia="Times New Roman" w:hAnsi="Times New Roman" w:cs="Times New Roman"/>
          <w:color w:val="000000"/>
          <w:kern w:val="0"/>
          <w:sz w:val="26"/>
          <w:szCs w:val="26"/>
          <w14:ligatures w14:val="none"/>
        </w:rPr>
      </w:pPr>
      <w:r w:rsidRPr="00C60AAB">
        <w:rPr>
          <w:rFonts w:ascii="Times New Roman" w:eastAsia="Times New Roman" w:hAnsi="Times New Roman" w:cs="Times New Roman"/>
          <w:color w:val="000000"/>
          <w:kern w:val="0"/>
          <w:sz w:val="26"/>
          <w:szCs w:val="26"/>
          <w14:ligatures w14:val="none"/>
        </w:rPr>
        <w:t xml:space="preserve">(1) </w:t>
      </w:r>
      <w:r w:rsidR="00A12425" w:rsidRPr="00C60AAB">
        <w:rPr>
          <w:rFonts w:ascii="Times New Roman" w:eastAsia="Times New Roman" w:hAnsi="Times New Roman" w:cs="Times New Roman"/>
          <w:color w:val="000000"/>
          <w:kern w:val="0"/>
          <w:sz w:val="26"/>
          <w:szCs w:val="26"/>
          <w14:ligatures w14:val="none"/>
        </w:rPr>
        <w:t xml:space="preserve">Monies in the Fund not disbursed in a financial year </w:t>
      </w:r>
      <w:r w:rsidR="00A12425" w:rsidRPr="00997CAD">
        <w:rPr>
          <w:rFonts w:ascii="Times New Roman" w:eastAsia="Times New Roman" w:hAnsi="Times New Roman" w:cs="Times New Roman"/>
          <w:color w:val="000000"/>
          <w:kern w:val="0"/>
          <w:sz w:val="26"/>
          <w:szCs w:val="26"/>
          <w:highlight w:val="yellow"/>
          <w14:ligatures w14:val="none"/>
        </w:rPr>
        <w:t>shall not lapse but</w:t>
      </w:r>
      <w:r w:rsidR="00A12425" w:rsidRPr="00C60AAB">
        <w:rPr>
          <w:rFonts w:ascii="Times New Roman" w:eastAsia="Times New Roman" w:hAnsi="Times New Roman" w:cs="Times New Roman"/>
          <w:color w:val="000000"/>
          <w:kern w:val="0"/>
          <w:sz w:val="26"/>
          <w:szCs w:val="26"/>
          <w14:ligatures w14:val="none"/>
        </w:rPr>
        <w:t xml:space="preserve"> shall be retained in the Fund for the same purpose in subsequent years.</w:t>
      </w:r>
    </w:p>
    <w:p w14:paraId="6A947EF7" w14:textId="5249D0D4" w:rsidR="00A12425" w:rsidRPr="00997CAD" w:rsidRDefault="00966ECC" w:rsidP="00997CAD">
      <w:pPr>
        <w:pStyle w:val="ListParagraph"/>
        <w:spacing w:before="100" w:beforeAutospacing="1" w:after="100" w:afterAutospacing="1" w:line="276" w:lineRule="auto"/>
        <w:ind w:left="0" w:firstLine="720"/>
        <w:rPr>
          <w:rFonts w:ascii="Times New Roman" w:hAnsi="Times New Roman" w:cs="Times New Roman"/>
          <w:sz w:val="26"/>
          <w:szCs w:val="26"/>
        </w:rPr>
      </w:pPr>
      <w:r w:rsidRPr="00966ECC">
        <w:rPr>
          <w:rFonts w:ascii="Times New Roman" w:eastAsia="Times New Roman" w:hAnsi="Times New Roman" w:cs="Times New Roman"/>
          <w:color w:val="000000"/>
          <w:kern w:val="0"/>
          <w:sz w:val="26"/>
          <w:szCs w:val="26"/>
          <w14:ligatures w14:val="none"/>
        </w:rPr>
        <w:t xml:space="preserve">(2) </w:t>
      </w:r>
      <w:r w:rsidR="00A12425" w:rsidRPr="00997CAD">
        <w:rPr>
          <w:rFonts w:ascii="Times New Roman" w:hAnsi="Times New Roman" w:cs="Times New Roman"/>
          <w:sz w:val="26"/>
          <w:szCs w:val="26"/>
        </w:rPr>
        <w:t>A</w:t>
      </w:r>
      <w:r w:rsidR="001C4D10">
        <w:rPr>
          <w:rFonts w:ascii="Times New Roman" w:hAnsi="Times New Roman" w:cs="Times New Roman"/>
          <w:sz w:val="26"/>
          <w:szCs w:val="26"/>
        </w:rPr>
        <w:t>ny</w:t>
      </w:r>
      <w:r w:rsidR="00A12425" w:rsidRPr="00997CAD">
        <w:rPr>
          <w:rFonts w:ascii="Times New Roman" w:hAnsi="Times New Roman" w:cs="Times New Roman"/>
          <w:sz w:val="26"/>
          <w:szCs w:val="26"/>
        </w:rPr>
        <w:t xml:space="preserve"> disbursement</w:t>
      </w:r>
      <w:r w:rsidR="001C4D10">
        <w:rPr>
          <w:rFonts w:ascii="Times New Roman" w:hAnsi="Times New Roman" w:cs="Times New Roman"/>
          <w:sz w:val="26"/>
          <w:szCs w:val="26"/>
        </w:rPr>
        <w:t xml:space="preserve"> from the Fund</w:t>
      </w:r>
      <w:r w:rsidR="00A12425" w:rsidRPr="00997CAD">
        <w:rPr>
          <w:rFonts w:ascii="Times New Roman" w:hAnsi="Times New Roman" w:cs="Times New Roman"/>
          <w:sz w:val="26"/>
          <w:szCs w:val="26"/>
        </w:rPr>
        <w:t xml:space="preserve"> shall be guided by an approved work plan and financing strategy.</w:t>
      </w:r>
    </w:p>
    <w:p w14:paraId="1E20BB8C" w14:textId="4CAEE0B9" w:rsidR="00CB771C" w:rsidRDefault="00A12425" w:rsidP="00997CAD">
      <w:pPr>
        <w:spacing w:after="100" w:afterAutospacing="1" w:line="276" w:lineRule="auto"/>
        <w:contextualSpacing/>
        <w:jc w:val="both"/>
        <w:outlineLvl w:val="2"/>
        <w:rPr>
          <w:rFonts w:ascii="Times New Roman" w:eastAsia="Times New Roman" w:hAnsi="Times New Roman" w:cs="Times New Roman"/>
          <w:color w:val="000000"/>
          <w:kern w:val="0"/>
          <w:sz w:val="26"/>
          <w:szCs w:val="26"/>
          <w14:ligatures w14:val="none"/>
        </w:rPr>
      </w:pPr>
      <w:r w:rsidRPr="005B35C3">
        <w:rPr>
          <w:rFonts w:ascii="Times New Roman" w:eastAsia="Times New Roman" w:hAnsi="Times New Roman" w:cs="Times New Roman"/>
          <w:b/>
          <w:bCs/>
          <w:color w:val="000000"/>
          <w:kern w:val="0"/>
          <w:sz w:val="26"/>
          <w:szCs w:val="26"/>
          <w14:ligatures w14:val="none"/>
        </w:rPr>
        <w:t>Tax Exemption</w:t>
      </w:r>
    </w:p>
    <w:p w14:paraId="15E0901B" w14:textId="10A1B1AC" w:rsidR="00CB771C" w:rsidRDefault="00CB771C" w:rsidP="00997CAD">
      <w:pPr>
        <w:pStyle w:val="ListParagraph"/>
        <w:numPr>
          <w:ilvl w:val="0"/>
          <w:numId w:val="15"/>
        </w:numPr>
        <w:ind w:left="90" w:firstLine="270"/>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Subject to the Constitution and in accordance with the Exemptions Act, 2022 (Act 1083) the Fund is exempt from tax.</w:t>
      </w:r>
    </w:p>
    <w:p w14:paraId="48F289C7" w14:textId="77777777" w:rsidR="00DE3CFE" w:rsidRPr="00997CAD" w:rsidRDefault="00DE3CFE" w:rsidP="00DE3CFE">
      <w:pPr>
        <w:rPr>
          <w:rFonts w:ascii="Times New Roman" w:eastAsia="Times New Roman" w:hAnsi="Times New Roman" w:cs="Times New Roman"/>
          <w:b/>
          <w:color w:val="000000"/>
          <w:kern w:val="0"/>
          <w:sz w:val="26"/>
          <w:szCs w:val="26"/>
          <w14:ligatures w14:val="none"/>
        </w:rPr>
      </w:pPr>
      <w:r w:rsidRPr="00997CAD">
        <w:rPr>
          <w:rFonts w:ascii="Times New Roman" w:eastAsia="Times New Roman" w:hAnsi="Times New Roman" w:cs="Times New Roman"/>
          <w:b/>
          <w:color w:val="000000"/>
          <w:kern w:val="0"/>
          <w:sz w:val="26"/>
          <w:szCs w:val="26"/>
          <w14:ligatures w14:val="none"/>
        </w:rPr>
        <w:t xml:space="preserve">Expenses of the Fund  </w:t>
      </w:r>
    </w:p>
    <w:p w14:paraId="5DC6DFDE" w14:textId="1B9C68F8" w:rsidR="005A23C0" w:rsidRDefault="00DE3CFE" w:rsidP="00997CAD">
      <w:pPr>
        <w:pStyle w:val="ListParagraph"/>
        <w:numPr>
          <w:ilvl w:val="0"/>
          <w:numId w:val="15"/>
        </w:numPr>
        <w:spacing w:after="100" w:afterAutospacing="1" w:line="276" w:lineRule="auto"/>
        <w:ind w:left="0" w:firstLine="360"/>
        <w:jc w:val="both"/>
        <w:outlineLvl w:val="2"/>
        <w:rPr>
          <w:rFonts w:ascii="Times New Roman" w:eastAsia="Times New Roman" w:hAnsi="Times New Roman" w:cs="Times New Roman"/>
          <w:color w:val="000000"/>
          <w:kern w:val="0"/>
          <w:sz w:val="26"/>
          <w:szCs w:val="26"/>
          <w14:ligatures w14:val="none"/>
        </w:rPr>
      </w:pPr>
      <w:r w:rsidRPr="009D2FBB">
        <w:rPr>
          <w:rFonts w:ascii="Times New Roman" w:eastAsia="Times New Roman" w:hAnsi="Times New Roman" w:cs="Times New Roman"/>
          <w:bCs/>
          <w:color w:val="000000"/>
          <w:kern w:val="0"/>
          <w:sz w:val="26"/>
          <w:szCs w:val="26"/>
          <w14:ligatures w14:val="none"/>
        </w:rPr>
        <w:t>The</w:t>
      </w:r>
      <w:r w:rsidRPr="00DE3CFE">
        <w:rPr>
          <w:rFonts w:ascii="Times New Roman" w:eastAsia="Times New Roman" w:hAnsi="Times New Roman" w:cs="Times New Roman"/>
          <w:color w:val="000000"/>
          <w:kern w:val="0"/>
          <w:sz w:val="26"/>
          <w:szCs w:val="26"/>
          <w14:ligatures w14:val="none"/>
        </w:rPr>
        <w:t xml:space="preserve"> expenses of the Fund including the salaries of employees of the Fund and other administrative expenses related to the Fund shall be paid from moneys provided for the Fund.</w:t>
      </w:r>
    </w:p>
    <w:p w14:paraId="06E9D5D4" w14:textId="77777777" w:rsidR="00B935DB" w:rsidRPr="005F151B" w:rsidRDefault="00B935DB" w:rsidP="00B935DB">
      <w:pPr>
        <w:spacing w:before="100" w:beforeAutospacing="1" w:after="100" w:afterAutospacing="1" w:line="276" w:lineRule="auto"/>
        <w:jc w:val="both"/>
        <w:outlineLvl w:val="1"/>
        <w:rPr>
          <w:rFonts w:ascii="Times New Roman" w:eastAsia="Times New Roman" w:hAnsi="Times New Roman" w:cs="Times New Roman"/>
          <w:b/>
          <w:bCs/>
          <w:color w:val="000000"/>
          <w:kern w:val="0"/>
          <w:sz w:val="26"/>
          <w:szCs w:val="26"/>
          <w14:ligatures w14:val="none"/>
        </w:rPr>
      </w:pPr>
      <w:r w:rsidRPr="005F151B">
        <w:rPr>
          <w:rFonts w:ascii="Times New Roman" w:eastAsia="Times New Roman" w:hAnsi="Times New Roman" w:cs="Times New Roman"/>
          <w:b/>
          <w:bCs/>
          <w:color w:val="000000"/>
          <w:kern w:val="0"/>
          <w:sz w:val="26"/>
          <w:szCs w:val="26"/>
          <w14:ligatures w14:val="none"/>
        </w:rPr>
        <w:t>Accounts and audit</w:t>
      </w:r>
    </w:p>
    <w:p w14:paraId="53BCCD34" w14:textId="2CE7CB78" w:rsidR="00B935DB" w:rsidRDefault="00B935DB" w:rsidP="00B935DB">
      <w:pPr>
        <w:pStyle w:val="ListParagraph"/>
        <w:numPr>
          <w:ilvl w:val="0"/>
          <w:numId w:val="15"/>
        </w:numPr>
        <w:spacing w:after="100" w:afterAutospacing="1" w:line="276" w:lineRule="auto"/>
        <w:ind w:left="0" w:firstLine="360"/>
        <w:jc w:val="both"/>
        <w:outlineLvl w:val="2"/>
        <w:rPr>
          <w:rFonts w:ascii="Times New Roman" w:eastAsia="Times New Roman" w:hAnsi="Times New Roman" w:cs="Times New Roman"/>
          <w:bCs/>
          <w:color w:val="000000"/>
          <w:kern w:val="0"/>
          <w:sz w:val="26"/>
          <w:szCs w:val="26"/>
          <w14:ligatures w14:val="none"/>
        </w:rPr>
      </w:pPr>
      <w:r w:rsidRPr="005F151B">
        <w:rPr>
          <w:rFonts w:ascii="Times New Roman" w:eastAsia="Times New Roman" w:hAnsi="Times New Roman" w:cs="Times New Roman"/>
          <w:bCs/>
          <w:color w:val="000000"/>
          <w:kern w:val="0"/>
          <w:sz w:val="26"/>
          <w:szCs w:val="26"/>
          <w14:ligatures w14:val="none"/>
        </w:rPr>
        <w:t xml:space="preserve"> (1) The Board shall keep books, records, returns and other documents relevant to the accounts in th</w:t>
      </w:r>
      <w:r w:rsidR="001C4D10">
        <w:rPr>
          <w:rFonts w:ascii="Times New Roman" w:eastAsia="Times New Roman" w:hAnsi="Times New Roman" w:cs="Times New Roman"/>
          <w:bCs/>
          <w:color w:val="000000"/>
          <w:kern w:val="0"/>
          <w:sz w:val="26"/>
          <w:szCs w:val="26"/>
          <w14:ligatures w14:val="none"/>
        </w:rPr>
        <w:t>e form approved by the Auditor-</w:t>
      </w:r>
      <w:r w:rsidRPr="005F151B">
        <w:rPr>
          <w:rFonts w:ascii="Times New Roman" w:eastAsia="Times New Roman" w:hAnsi="Times New Roman" w:cs="Times New Roman"/>
          <w:bCs/>
          <w:color w:val="000000"/>
          <w:kern w:val="0"/>
          <w:sz w:val="26"/>
          <w:szCs w:val="26"/>
          <w14:ligatures w14:val="none"/>
        </w:rPr>
        <w:t>General.</w:t>
      </w:r>
    </w:p>
    <w:p w14:paraId="0D191DA8" w14:textId="088F1AE2" w:rsidR="00B935DB" w:rsidRDefault="00B935DB" w:rsidP="00B935DB">
      <w:pPr>
        <w:pStyle w:val="ListParagraph"/>
        <w:spacing w:after="100" w:afterAutospacing="1" w:line="276" w:lineRule="auto"/>
        <w:ind w:left="90" w:firstLine="630"/>
        <w:jc w:val="both"/>
        <w:outlineLvl w:val="2"/>
        <w:rPr>
          <w:rFonts w:ascii="Times New Roman" w:eastAsia="Times New Roman" w:hAnsi="Times New Roman" w:cs="Times New Roman"/>
          <w:bCs/>
          <w:color w:val="000000"/>
          <w:kern w:val="0"/>
          <w:sz w:val="26"/>
          <w:szCs w:val="26"/>
          <w14:ligatures w14:val="none"/>
        </w:rPr>
      </w:pPr>
      <w:r>
        <w:rPr>
          <w:rFonts w:ascii="Times New Roman" w:eastAsia="Times New Roman" w:hAnsi="Times New Roman" w:cs="Times New Roman"/>
          <w:bCs/>
          <w:color w:val="000000"/>
          <w:kern w:val="0"/>
          <w:sz w:val="26"/>
          <w:szCs w:val="26"/>
          <w14:ligatures w14:val="none"/>
        </w:rPr>
        <w:t>(2)</w:t>
      </w:r>
      <w:r w:rsidRPr="00C60AAB">
        <w:rPr>
          <w:rFonts w:ascii="Times New Roman" w:eastAsia="Times New Roman" w:hAnsi="Times New Roman" w:cs="Times New Roman"/>
          <w:bCs/>
          <w:color w:val="000000"/>
          <w:kern w:val="0"/>
          <w:sz w:val="26"/>
          <w:szCs w:val="26"/>
          <w14:ligatures w14:val="none"/>
        </w:rPr>
        <w:t xml:space="preserve"> The</w:t>
      </w:r>
      <w:r w:rsidRPr="005F151B">
        <w:rPr>
          <w:rFonts w:ascii="Times New Roman" w:eastAsia="Times New Roman" w:hAnsi="Times New Roman" w:cs="Times New Roman"/>
          <w:bCs/>
          <w:color w:val="000000"/>
          <w:kern w:val="0"/>
          <w:sz w:val="26"/>
          <w:szCs w:val="26"/>
          <w14:ligatures w14:val="none"/>
        </w:rPr>
        <w:t xml:space="preserve"> Board shall submit the accou</w:t>
      </w:r>
      <w:r w:rsidR="001C4D10">
        <w:rPr>
          <w:rFonts w:ascii="Times New Roman" w:eastAsia="Times New Roman" w:hAnsi="Times New Roman" w:cs="Times New Roman"/>
          <w:bCs/>
          <w:color w:val="000000"/>
          <w:kern w:val="0"/>
          <w:sz w:val="26"/>
          <w:szCs w:val="26"/>
          <w14:ligatures w14:val="none"/>
        </w:rPr>
        <w:t>nts of the Fund to the Auditor-</w:t>
      </w:r>
      <w:r w:rsidRPr="005F151B">
        <w:rPr>
          <w:rFonts w:ascii="Times New Roman" w:eastAsia="Times New Roman" w:hAnsi="Times New Roman" w:cs="Times New Roman"/>
          <w:bCs/>
          <w:color w:val="000000"/>
          <w:kern w:val="0"/>
          <w:sz w:val="26"/>
          <w:szCs w:val="26"/>
          <w14:ligatures w14:val="none"/>
        </w:rPr>
        <w:t>General for audit at the end of the financial year.</w:t>
      </w:r>
    </w:p>
    <w:p w14:paraId="179380BD" w14:textId="77777777" w:rsidR="00B935DB" w:rsidRDefault="00B935DB" w:rsidP="00B935DB">
      <w:pPr>
        <w:pStyle w:val="ListParagraph"/>
        <w:spacing w:after="100" w:afterAutospacing="1" w:line="276" w:lineRule="auto"/>
        <w:ind w:left="90" w:firstLine="630"/>
        <w:jc w:val="both"/>
        <w:outlineLvl w:val="2"/>
        <w:rPr>
          <w:rFonts w:ascii="Times New Roman" w:eastAsia="Times New Roman" w:hAnsi="Times New Roman" w:cs="Times New Roman"/>
          <w:bCs/>
          <w:color w:val="000000"/>
          <w:kern w:val="0"/>
          <w:sz w:val="26"/>
          <w:szCs w:val="26"/>
          <w14:ligatures w14:val="none"/>
        </w:rPr>
      </w:pPr>
      <w:r>
        <w:rPr>
          <w:rFonts w:ascii="Times New Roman" w:eastAsia="Times New Roman" w:hAnsi="Times New Roman" w:cs="Times New Roman"/>
          <w:bCs/>
          <w:color w:val="000000"/>
          <w:kern w:val="0"/>
          <w:sz w:val="26"/>
          <w:szCs w:val="26"/>
          <w14:ligatures w14:val="none"/>
        </w:rPr>
        <w:t xml:space="preserve">(3) </w:t>
      </w:r>
      <w:r w:rsidRPr="005F151B">
        <w:rPr>
          <w:rFonts w:ascii="Times New Roman" w:eastAsia="Times New Roman" w:hAnsi="Times New Roman" w:cs="Times New Roman"/>
          <w:bCs/>
          <w:color w:val="000000"/>
          <w:kern w:val="0"/>
          <w:sz w:val="26"/>
          <w:szCs w:val="26"/>
          <w14:ligatures w14:val="none"/>
        </w:rPr>
        <w:t xml:space="preserve">The Auditor-General shall, within six months after the end of the immediately preceding financial year, audit the accounts of </w:t>
      </w:r>
      <w:r w:rsidRPr="00C60AAB">
        <w:rPr>
          <w:rFonts w:ascii="Times New Roman" w:eastAsia="Times New Roman" w:hAnsi="Times New Roman" w:cs="Times New Roman"/>
          <w:bCs/>
          <w:color w:val="000000"/>
          <w:kern w:val="0"/>
          <w:sz w:val="26"/>
          <w:szCs w:val="26"/>
          <w14:ligatures w14:val="none"/>
        </w:rPr>
        <w:t xml:space="preserve">the Fund and submit a report to </w:t>
      </w:r>
      <w:r w:rsidRPr="005F151B">
        <w:rPr>
          <w:rFonts w:ascii="Times New Roman" w:eastAsia="Times New Roman" w:hAnsi="Times New Roman" w:cs="Times New Roman"/>
          <w:bCs/>
          <w:color w:val="000000"/>
          <w:kern w:val="0"/>
          <w:sz w:val="26"/>
          <w:szCs w:val="26"/>
          <w14:ligatures w14:val="none"/>
        </w:rPr>
        <w:t>Parliament and forward a copy of the audit report to the Minister and the Board.</w:t>
      </w:r>
    </w:p>
    <w:p w14:paraId="10BE89D0" w14:textId="77777777" w:rsidR="00B935DB" w:rsidRDefault="00B935DB" w:rsidP="00B935DB">
      <w:pPr>
        <w:pStyle w:val="ListParagraph"/>
        <w:spacing w:after="100" w:afterAutospacing="1" w:line="276" w:lineRule="auto"/>
        <w:ind w:left="90" w:firstLine="630"/>
        <w:jc w:val="both"/>
        <w:outlineLvl w:val="2"/>
        <w:rPr>
          <w:rFonts w:ascii="Times New Roman" w:eastAsia="Times New Roman" w:hAnsi="Times New Roman" w:cs="Times New Roman"/>
          <w:bCs/>
          <w:color w:val="000000"/>
          <w:kern w:val="0"/>
          <w:sz w:val="26"/>
          <w:szCs w:val="26"/>
          <w14:ligatures w14:val="none"/>
        </w:rPr>
      </w:pPr>
      <w:r>
        <w:rPr>
          <w:rFonts w:ascii="Times New Roman" w:eastAsia="Times New Roman" w:hAnsi="Times New Roman" w:cs="Times New Roman"/>
          <w:bCs/>
          <w:color w:val="000000"/>
          <w:kern w:val="0"/>
          <w:sz w:val="26"/>
          <w:szCs w:val="26"/>
          <w14:ligatures w14:val="none"/>
        </w:rPr>
        <w:t xml:space="preserve">(4) </w:t>
      </w:r>
      <w:r w:rsidRPr="005F151B">
        <w:rPr>
          <w:rFonts w:ascii="Times New Roman" w:eastAsia="Times New Roman" w:hAnsi="Times New Roman" w:cs="Times New Roman"/>
          <w:bCs/>
          <w:color w:val="000000"/>
          <w:kern w:val="0"/>
          <w:sz w:val="26"/>
          <w:szCs w:val="26"/>
          <w14:ligatures w14:val="none"/>
        </w:rPr>
        <w:t>The Auditor-General may, in addition to the annual audit under subsection (3), conduct technical audits.</w:t>
      </w:r>
    </w:p>
    <w:p w14:paraId="78B9980C" w14:textId="22589AAB" w:rsidR="00B935DB" w:rsidRDefault="00B935DB" w:rsidP="00B935DB">
      <w:pPr>
        <w:pStyle w:val="ListParagraph"/>
        <w:spacing w:after="100" w:afterAutospacing="1" w:line="276" w:lineRule="auto"/>
        <w:ind w:left="90" w:firstLine="630"/>
        <w:jc w:val="both"/>
        <w:outlineLvl w:val="2"/>
        <w:rPr>
          <w:rFonts w:ascii="Times New Roman" w:eastAsia="Times New Roman" w:hAnsi="Times New Roman" w:cs="Times New Roman"/>
          <w:bCs/>
          <w:color w:val="000000"/>
          <w:kern w:val="0"/>
          <w:sz w:val="26"/>
          <w:szCs w:val="26"/>
          <w14:ligatures w14:val="none"/>
        </w:rPr>
      </w:pPr>
      <w:r>
        <w:rPr>
          <w:rFonts w:ascii="Times New Roman" w:eastAsia="Times New Roman" w:hAnsi="Times New Roman" w:cs="Times New Roman"/>
          <w:bCs/>
          <w:color w:val="000000"/>
          <w:kern w:val="0"/>
          <w:sz w:val="26"/>
          <w:szCs w:val="26"/>
          <w14:ligatures w14:val="none"/>
        </w:rPr>
        <w:t xml:space="preserve">(5) </w:t>
      </w:r>
      <w:r w:rsidRPr="005F151B">
        <w:rPr>
          <w:rFonts w:ascii="Times New Roman" w:eastAsia="Times New Roman" w:hAnsi="Times New Roman" w:cs="Times New Roman"/>
          <w:bCs/>
          <w:color w:val="000000"/>
          <w:kern w:val="0"/>
          <w:sz w:val="26"/>
          <w:szCs w:val="26"/>
          <w14:ligatures w14:val="none"/>
        </w:rPr>
        <w:t>The financial year of the Fund is the same as the financial year of Government.</w:t>
      </w:r>
    </w:p>
    <w:p w14:paraId="3C3252A3" w14:textId="77777777" w:rsidR="001C4D10" w:rsidRPr="005F151B" w:rsidRDefault="001C4D10" w:rsidP="00B935DB">
      <w:pPr>
        <w:pStyle w:val="ListParagraph"/>
        <w:spacing w:after="100" w:afterAutospacing="1" w:line="276" w:lineRule="auto"/>
        <w:ind w:left="90" w:firstLine="630"/>
        <w:jc w:val="both"/>
        <w:outlineLvl w:val="2"/>
        <w:rPr>
          <w:rFonts w:ascii="Times New Roman" w:eastAsia="Times New Roman" w:hAnsi="Times New Roman" w:cs="Times New Roman"/>
          <w:bCs/>
          <w:color w:val="000000"/>
          <w:kern w:val="0"/>
          <w:sz w:val="26"/>
          <w:szCs w:val="26"/>
          <w14:ligatures w14:val="none"/>
        </w:rPr>
      </w:pPr>
    </w:p>
    <w:p w14:paraId="030AFA00" w14:textId="78DC671C" w:rsidR="00B935DB" w:rsidRPr="005F151B" w:rsidRDefault="00B935DB" w:rsidP="00B935DB">
      <w:pPr>
        <w:spacing w:before="100" w:beforeAutospacing="1" w:after="100" w:afterAutospacing="1" w:line="276" w:lineRule="auto"/>
        <w:jc w:val="both"/>
        <w:outlineLvl w:val="1"/>
        <w:rPr>
          <w:rFonts w:ascii="Times New Roman" w:eastAsia="Times New Roman" w:hAnsi="Times New Roman" w:cs="Times New Roman"/>
          <w:b/>
          <w:bCs/>
          <w:color w:val="000000"/>
          <w:kern w:val="0"/>
          <w:sz w:val="26"/>
          <w:szCs w:val="26"/>
          <w14:ligatures w14:val="none"/>
        </w:rPr>
      </w:pPr>
      <w:r w:rsidRPr="005F151B">
        <w:rPr>
          <w:rFonts w:ascii="Times New Roman" w:eastAsia="Times New Roman" w:hAnsi="Times New Roman" w:cs="Times New Roman"/>
          <w:b/>
          <w:bCs/>
          <w:color w:val="000000"/>
          <w:kern w:val="0"/>
          <w:sz w:val="26"/>
          <w:szCs w:val="26"/>
          <w14:ligatures w14:val="none"/>
        </w:rPr>
        <w:t>Annual report and other reports</w:t>
      </w:r>
    </w:p>
    <w:p w14:paraId="57258C5E" w14:textId="77777777" w:rsidR="00B935DB" w:rsidRDefault="00B935DB" w:rsidP="00B935DB">
      <w:pPr>
        <w:pStyle w:val="ListParagraph"/>
        <w:numPr>
          <w:ilvl w:val="0"/>
          <w:numId w:val="15"/>
        </w:numPr>
        <w:spacing w:after="100" w:afterAutospacing="1" w:line="276" w:lineRule="auto"/>
        <w:ind w:left="0" w:firstLine="360"/>
        <w:jc w:val="both"/>
        <w:outlineLvl w:val="2"/>
        <w:rPr>
          <w:rFonts w:ascii="Times New Roman" w:eastAsia="Times New Roman" w:hAnsi="Times New Roman" w:cs="Times New Roman"/>
          <w:bCs/>
          <w:color w:val="000000"/>
          <w:kern w:val="0"/>
          <w:sz w:val="26"/>
          <w:szCs w:val="26"/>
          <w14:ligatures w14:val="none"/>
        </w:rPr>
      </w:pPr>
      <w:r w:rsidRPr="005F151B">
        <w:rPr>
          <w:rFonts w:ascii="Times New Roman" w:eastAsia="Times New Roman" w:hAnsi="Times New Roman" w:cs="Times New Roman"/>
          <w:bCs/>
          <w:color w:val="000000"/>
          <w:kern w:val="0"/>
          <w:sz w:val="26"/>
          <w:szCs w:val="26"/>
          <w14:ligatures w14:val="none"/>
        </w:rPr>
        <w:t xml:space="preserve"> (1) The Board shall, within thirty days after the receipt of the audit report, submit an annual report to the Minister covering the activities and operations of the Fund for the year to which the annual report relates.</w:t>
      </w:r>
    </w:p>
    <w:p w14:paraId="5686DF18" w14:textId="77777777" w:rsidR="00B935DB" w:rsidRDefault="00B935DB" w:rsidP="00B935DB">
      <w:pPr>
        <w:pStyle w:val="ListParagraph"/>
        <w:spacing w:after="100" w:afterAutospacing="1" w:line="276" w:lineRule="auto"/>
        <w:ind w:left="360" w:firstLine="360"/>
        <w:jc w:val="both"/>
        <w:outlineLvl w:val="2"/>
        <w:rPr>
          <w:rFonts w:ascii="Times New Roman" w:eastAsia="Times New Roman" w:hAnsi="Times New Roman" w:cs="Times New Roman"/>
          <w:bCs/>
          <w:color w:val="000000"/>
          <w:kern w:val="0"/>
          <w:sz w:val="26"/>
          <w:szCs w:val="26"/>
          <w14:ligatures w14:val="none"/>
        </w:rPr>
      </w:pPr>
      <w:r>
        <w:rPr>
          <w:rFonts w:ascii="Times New Roman" w:eastAsia="Times New Roman" w:hAnsi="Times New Roman" w:cs="Times New Roman"/>
          <w:bCs/>
          <w:color w:val="000000"/>
          <w:kern w:val="0"/>
          <w:sz w:val="26"/>
          <w:szCs w:val="26"/>
          <w14:ligatures w14:val="none"/>
        </w:rPr>
        <w:t>(2)</w:t>
      </w:r>
      <w:r w:rsidRPr="00C60AAB">
        <w:rPr>
          <w:rFonts w:ascii="Times New Roman" w:eastAsia="Times New Roman" w:hAnsi="Times New Roman" w:cs="Times New Roman"/>
          <w:bCs/>
          <w:color w:val="000000"/>
          <w:kern w:val="0"/>
          <w:sz w:val="26"/>
          <w:szCs w:val="26"/>
          <w14:ligatures w14:val="none"/>
        </w:rPr>
        <w:t xml:space="preserve"> The</w:t>
      </w:r>
      <w:r w:rsidRPr="005F151B">
        <w:rPr>
          <w:rFonts w:ascii="Times New Roman" w:eastAsia="Times New Roman" w:hAnsi="Times New Roman" w:cs="Times New Roman"/>
          <w:bCs/>
          <w:color w:val="000000"/>
          <w:kern w:val="0"/>
          <w:sz w:val="26"/>
          <w:szCs w:val="26"/>
          <w14:ligatures w14:val="none"/>
        </w:rPr>
        <w:t xml:space="preserve"> annual report shall in</w:t>
      </w:r>
      <w:r w:rsidRPr="00C60AAB">
        <w:rPr>
          <w:rFonts w:ascii="Times New Roman" w:eastAsia="Times New Roman" w:hAnsi="Times New Roman" w:cs="Times New Roman"/>
          <w:bCs/>
          <w:color w:val="000000"/>
          <w:kern w:val="0"/>
          <w:sz w:val="26"/>
          <w:szCs w:val="26"/>
          <w14:ligatures w14:val="none"/>
        </w:rPr>
        <w:t>clude the report of the Auditor</w:t>
      </w:r>
      <w:r w:rsidRPr="005F151B">
        <w:rPr>
          <w:rFonts w:ascii="Times New Roman" w:eastAsia="Times New Roman" w:hAnsi="Times New Roman" w:cs="Times New Roman"/>
          <w:bCs/>
          <w:color w:val="000000"/>
          <w:kern w:val="0"/>
          <w:sz w:val="26"/>
          <w:szCs w:val="26"/>
          <w14:ligatures w14:val="none"/>
        </w:rPr>
        <w:t xml:space="preserve"> General.</w:t>
      </w:r>
    </w:p>
    <w:p w14:paraId="0F29909C" w14:textId="77777777" w:rsidR="00B935DB" w:rsidRDefault="00B935DB" w:rsidP="00B935DB">
      <w:pPr>
        <w:pStyle w:val="ListParagraph"/>
        <w:spacing w:after="100" w:afterAutospacing="1" w:line="276" w:lineRule="auto"/>
        <w:ind w:left="90" w:firstLine="630"/>
        <w:jc w:val="both"/>
        <w:outlineLvl w:val="2"/>
        <w:rPr>
          <w:rFonts w:ascii="Times New Roman" w:eastAsia="Times New Roman" w:hAnsi="Times New Roman" w:cs="Times New Roman"/>
          <w:bCs/>
          <w:color w:val="000000"/>
          <w:kern w:val="0"/>
          <w:sz w:val="26"/>
          <w:szCs w:val="26"/>
          <w14:ligatures w14:val="none"/>
        </w:rPr>
      </w:pPr>
      <w:r>
        <w:rPr>
          <w:rFonts w:ascii="Times New Roman" w:eastAsia="Times New Roman" w:hAnsi="Times New Roman" w:cs="Times New Roman"/>
          <w:bCs/>
          <w:color w:val="000000"/>
          <w:kern w:val="0"/>
          <w:sz w:val="26"/>
          <w:szCs w:val="26"/>
          <w14:ligatures w14:val="none"/>
        </w:rPr>
        <w:t xml:space="preserve">(3) </w:t>
      </w:r>
      <w:r w:rsidRPr="005F151B">
        <w:rPr>
          <w:rFonts w:ascii="Times New Roman" w:eastAsia="Times New Roman" w:hAnsi="Times New Roman" w:cs="Times New Roman"/>
          <w:bCs/>
          <w:color w:val="000000"/>
          <w:kern w:val="0"/>
          <w:sz w:val="26"/>
          <w:szCs w:val="26"/>
          <w14:ligatures w14:val="none"/>
        </w:rPr>
        <w:t>The Minister shall, within thirty days after the receipt of the annual report, submit the report to Parliament with a statement that the Minister considers necessary.</w:t>
      </w:r>
    </w:p>
    <w:p w14:paraId="489D71EF" w14:textId="77777777" w:rsidR="00B935DB" w:rsidRPr="005F151B" w:rsidRDefault="00B935DB" w:rsidP="00B935DB">
      <w:pPr>
        <w:pStyle w:val="ListParagraph"/>
        <w:spacing w:after="100" w:afterAutospacing="1" w:line="276" w:lineRule="auto"/>
        <w:ind w:left="90" w:firstLine="630"/>
        <w:jc w:val="both"/>
        <w:outlineLvl w:val="2"/>
        <w:rPr>
          <w:rFonts w:ascii="Times New Roman" w:eastAsia="Times New Roman" w:hAnsi="Times New Roman" w:cs="Times New Roman"/>
          <w:bCs/>
          <w:color w:val="000000"/>
          <w:kern w:val="0"/>
          <w:sz w:val="26"/>
          <w:szCs w:val="26"/>
          <w14:ligatures w14:val="none"/>
        </w:rPr>
      </w:pPr>
      <w:r>
        <w:rPr>
          <w:rFonts w:ascii="Times New Roman" w:eastAsia="Times New Roman" w:hAnsi="Times New Roman" w:cs="Times New Roman"/>
          <w:bCs/>
          <w:color w:val="000000"/>
          <w:kern w:val="0"/>
          <w:sz w:val="26"/>
          <w:szCs w:val="26"/>
          <w14:ligatures w14:val="none"/>
        </w:rPr>
        <w:t>(4)</w:t>
      </w:r>
      <w:r w:rsidRPr="00C60AAB">
        <w:rPr>
          <w:rFonts w:ascii="Times New Roman" w:eastAsia="Times New Roman" w:hAnsi="Times New Roman" w:cs="Times New Roman"/>
          <w:bCs/>
          <w:color w:val="000000"/>
          <w:kern w:val="0"/>
          <w:sz w:val="26"/>
          <w:szCs w:val="26"/>
          <w14:ligatures w14:val="none"/>
        </w:rPr>
        <w:t xml:space="preserve"> The</w:t>
      </w:r>
      <w:r w:rsidRPr="005F151B">
        <w:rPr>
          <w:rFonts w:ascii="Times New Roman" w:eastAsia="Times New Roman" w:hAnsi="Times New Roman" w:cs="Times New Roman"/>
          <w:bCs/>
          <w:color w:val="000000"/>
          <w:kern w:val="0"/>
          <w:sz w:val="26"/>
          <w:szCs w:val="26"/>
          <w14:ligatures w14:val="none"/>
        </w:rPr>
        <w:t xml:space="preserve"> Board shall submit to the Minister any other report which the Minister may require in writing.</w:t>
      </w:r>
    </w:p>
    <w:p w14:paraId="5B28BFAE" w14:textId="12B307A0" w:rsidR="00B935DB" w:rsidRPr="005F151B" w:rsidRDefault="001C4D10" w:rsidP="00B935DB">
      <w:pPr>
        <w:spacing w:before="100" w:beforeAutospacing="1" w:after="100" w:afterAutospacing="1" w:line="276" w:lineRule="auto"/>
        <w:jc w:val="both"/>
        <w:outlineLvl w:val="1"/>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Internal Audit U</w:t>
      </w:r>
      <w:r w:rsidR="00B935DB" w:rsidRPr="005F151B">
        <w:rPr>
          <w:rFonts w:ascii="Times New Roman" w:eastAsia="Times New Roman" w:hAnsi="Times New Roman" w:cs="Times New Roman"/>
          <w:b/>
          <w:bCs/>
          <w:color w:val="000000"/>
          <w:kern w:val="0"/>
          <w:sz w:val="26"/>
          <w:szCs w:val="26"/>
          <w14:ligatures w14:val="none"/>
        </w:rPr>
        <w:t>nit</w:t>
      </w:r>
    </w:p>
    <w:p w14:paraId="454E5897" w14:textId="77777777" w:rsidR="00B935DB" w:rsidRDefault="00B935DB" w:rsidP="00B935DB">
      <w:pPr>
        <w:pStyle w:val="ListParagraph"/>
        <w:numPr>
          <w:ilvl w:val="0"/>
          <w:numId w:val="15"/>
        </w:numPr>
        <w:spacing w:after="100" w:afterAutospacing="1" w:line="276" w:lineRule="auto"/>
        <w:ind w:left="0" w:firstLine="360"/>
        <w:jc w:val="both"/>
        <w:outlineLvl w:val="2"/>
        <w:rPr>
          <w:rFonts w:ascii="Times New Roman" w:eastAsia="Times New Roman" w:hAnsi="Times New Roman" w:cs="Times New Roman"/>
          <w:bCs/>
          <w:color w:val="000000"/>
          <w:kern w:val="0"/>
          <w:sz w:val="26"/>
          <w:szCs w:val="26"/>
          <w14:ligatures w14:val="none"/>
        </w:rPr>
      </w:pPr>
      <w:r w:rsidRPr="005F151B">
        <w:rPr>
          <w:rFonts w:ascii="Times New Roman" w:eastAsia="Times New Roman" w:hAnsi="Times New Roman" w:cs="Times New Roman"/>
          <w:bCs/>
          <w:color w:val="000000"/>
          <w:kern w:val="0"/>
          <w:sz w:val="26"/>
          <w:szCs w:val="26"/>
          <w14:ligatures w14:val="none"/>
        </w:rPr>
        <w:t>(1) The Fund shall have an Internal Audit Unit in accordance with section 83 of the Public Financial Management Act, 2016 (Act 921).</w:t>
      </w:r>
    </w:p>
    <w:p w14:paraId="69A985A6" w14:textId="77777777" w:rsidR="00B935DB" w:rsidRDefault="00B935DB" w:rsidP="00B935DB">
      <w:pPr>
        <w:pStyle w:val="ListParagraph"/>
        <w:spacing w:after="100" w:afterAutospacing="1" w:line="276" w:lineRule="auto"/>
        <w:ind w:left="0" w:firstLine="720"/>
        <w:jc w:val="both"/>
        <w:outlineLvl w:val="2"/>
        <w:rPr>
          <w:rFonts w:ascii="Times New Roman" w:eastAsia="Times New Roman" w:hAnsi="Times New Roman" w:cs="Times New Roman"/>
          <w:bCs/>
          <w:color w:val="000000"/>
          <w:kern w:val="0"/>
          <w:sz w:val="26"/>
          <w:szCs w:val="26"/>
          <w14:ligatures w14:val="none"/>
        </w:rPr>
      </w:pPr>
      <w:r>
        <w:rPr>
          <w:rFonts w:ascii="Times New Roman" w:eastAsia="Times New Roman" w:hAnsi="Times New Roman" w:cs="Times New Roman"/>
          <w:bCs/>
          <w:color w:val="000000"/>
          <w:kern w:val="0"/>
          <w:sz w:val="26"/>
          <w:szCs w:val="26"/>
          <w14:ligatures w14:val="none"/>
        </w:rPr>
        <w:t>(2)</w:t>
      </w:r>
      <w:r w:rsidRPr="00C60AAB">
        <w:rPr>
          <w:rFonts w:ascii="Times New Roman" w:eastAsia="Times New Roman" w:hAnsi="Times New Roman" w:cs="Times New Roman"/>
          <w:bCs/>
          <w:color w:val="000000"/>
          <w:kern w:val="0"/>
          <w:sz w:val="26"/>
          <w:szCs w:val="26"/>
          <w14:ligatures w14:val="none"/>
        </w:rPr>
        <w:t xml:space="preserve"> The</w:t>
      </w:r>
      <w:r w:rsidRPr="005F151B">
        <w:rPr>
          <w:rFonts w:ascii="Times New Roman" w:eastAsia="Times New Roman" w:hAnsi="Times New Roman" w:cs="Times New Roman"/>
          <w:bCs/>
          <w:color w:val="000000"/>
          <w:kern w:val="0"/>
          <w:sz w:val="26"/>
          <w:szCs w:val="26"/>
          <w14:ligatures w14:val="none"/>
        </w:rPr>
        <w:t xml:space="preserve"> Internal Audit Unit shall be headed by an Internal Auditor who shall be appointed in accordance with the Internal Audit Agency Act, 2003 (Act 658).</w:t>
      </w:r>
    </w:p>
    <w:p w14:paraId="2779279E" w14:textId="77777777" w:rsidR="00B935DB" w:rsidRDefault="00B935DB" w:rsidP="00B935DB">
      <w:pPr>
        <w:pStyle w:val="ListParagraph"/>
        <w:spacing w:after="100" w:afterAutospacing="1" w:line="276" w:lineRule="auto"/>
        <w:ind w:left="0" w:firstLine="720"/>
        <w:jc w:val="both"/>
        <w:outlineLvl w:val="2"/>
        <w:rPr>
          <w:rFonts w:ascii="Times New Roman" w:eastAsia="Times New Roman" w:hAnsi="Times New Roman" w:cs="Times New Roman"/>
          <w:bCs/>
          <w:color w:val="000000"/>
          <w:kern w:val="0"/>
          <w:sz w:val="26"/>
          <w:szCs w:val="26"/>
          <w14:ligatures w14:val="none"/>
        </w:rPr>
      </w:pPr>
      <w:r>
        <w:rPr>
          <w:rFonts w:ascii="Times New Roman" w:eastAsia="Times New Roman" w:hAnsi="Times New Roman" w:cs="Times New Roman"/>
          <w:bCs/>
          <w:color w:val="000000"/>
          <w:kern w:val="0"/>
          <w:sz w:val="26"/>
          <w:szCs w:val="26"/>
          <w14:ligatures w14:val="none"/>
        </w:rPr>
        <w:t xml:space="preserve">(3) </w:t>
      </w:r>
      <w:r w:rsidRPr="005F151B">
        <w:rPr>
          <w:rFonts w:ascii="Times New Roman" w:eastAsia="Times New Roman" w:hAnsi="Times New Roman" w:cs="Times New Roman"/>
          <w:bCs/>
          <w:color w:val="000000"/>
          <w:kern w:val="0"/>
          <w:sz w:val="26"/>
          <w:szCs w:val="26"/>
          <w14:ligatures w14:val="none"/>
        </w:rPr>
        <w:t>The Internal Auditor is responsible for the internal audit of the Fund.</w:t>
      </w:r>
    </w:p>
    <w:p w14:paraId="6DF1AAF8" w14:textId="77777777" w:rsidR="00B935DB" w:rsidRDefault="00B935DB" w:rsidP="00B935DB">
      <w:pPr>
        <w:pStyle w:val="ListParagraph"/>
        <w:spacing w:after="100" w:afterAutospacing="1" w:line="276" w:lineRule="auto"/>
        <w:ind w:left="0" w:firstLine="720"/>
        <w:jc w:val="both"/>
        <w:outlineLvl w:val="2"/>
        <w:rPr>
          <w:rFonts w:ascii="Times New Roman" w:eastAsia="Times New Roman" w:hAnsi="Times New Roman" w:cs="Times New Roman"/>
          <w:bCs/>
          <w:color w:val="000000"/>
          <w:kern w:val="0"/>
          <w:sz w:val="26"/>
          <w:szCs w:val="26"/>
          <w14:ligatures w14:val="none"/>
        </w:rPr>
      </w:pPr>
      <w:r>
        <w:rPr>
          <w:rFonts w:ascii="Times New Roman" w:eastAsia="Times New Roman" w:hAnsi="Times New Roman" w:cs="Times New Roman"/>
          <w:bCs/>
          <w:color w:val="000000"/>
          <w:kern w:val="0"/>
          <w:sz w:val="26"/>
          <w:szCs w:val="26"/>
          <w14:ligatures w14:val="none"/>
        </w:rPr>
        <w:t xml:space="preserve">(4) </w:t>
      </w:r>
      <w:r w:rsidRPr="005F151B">
        <w:rPr>
          <w:rFonts w:ascii="Times New Roman" w:eastAsia="Times New Roman" w:hAnsi="Times New Roman" w:cs="Times New Roman"/>
          <w:bCs/>
          <w:color w:val="000000"/>
          <w:kern w:val="0"/>
          <w:sz w:val="26"/>
          <w:szCs w:val="26"/>
          <w14:ligatures w14:val="none"/>
        </w:rPr>
        <w:t>The Internal Auditor shall, subject to subsections (3) and (4) of section 16 of the Internal Audit Agency Act, 2003 (Act 658), at intervals of three months</w:t>
      </w:r>
    </w:p>
    <w:p w14:paraId="6B38CC60" w14:textId="77777777" w:rsidR="00B935DB" w:rsidRDefault="00B935DB" w:rsidP="00B935DB">
      <w:pPr>
        <w:pStyle w:val="ListParagraph"/>
        <w:numPr>
          <w:ilvl w:val="0"/>
          <w:numId w:val="58"/>
        </w:numPr>
        <w:spacing w:after="100" w:afterAutospacing="1" w:line="276" w:lineRule="auto"/>
        <w:jc w:val="both"/>
        <w:outlineLvl w:val="2"/>
        <w:rPr>
          <w:rFonts w:ascii="Times New Roman" w:eastAsia="Times New Roman" w:hAnsi="Times New Roman" w:cs="Times New Roman"/>
          <w:bCs/>
          <w:color w:val="000000"/>
          <w:kern w:val="0"/>
          <w:sz w:val="26"/>
          <w:szCs w:val="26"/>
          <w14:ligatures w14:val="none"/>
        </w:rPr>
      </w:pPr>
      <w:r w:rsidRPr="005F151B">
        <w:rPr>
          <w:rFonts w:ascii="Times New Roman" w:eastAsia="Times New Roman" w:hAnsi="Times New Roman" w:cs="Times New Roman"/>
          <w:bCs/>
          <w:color w:val="000000"/>
          <w:kern w:val="0"/>
          <w:sz w:val="26"/>
          <w:szCs w:val="26"/>
          <w14:ligatures w14:val="none"/>
        </w:rPr>
        <w:t>prepare and submit to the Board, a report on the internal audit carried out during the period of three months immediately preceding the preparation of the report; and</w:t>
      </w:r>
    </w:p>
    <w:p w14:paraId="7D056872" w14:textId="77777777" w:rsidR="00B935DB" w:rsidRPr="005F151B" w:rsidRDefault="00B935DB" w:rsidP="00B935DB">
      <w:pPr>
        <w:pStyle w:val="ListParagraph"/>
        <w:numPr>
          <w:ilvl w:val="0"/>
          <w:numId w:val="58"/>
        </w:numPr>
        <w:spacing w:after="100" w:afterAutospacing="1" w:line="276" w:lineRule="auto"/>
        <w:jc w:val="both"/>
        <w:outlineLvl w:val="2"/>
        <w:rPr>
          <w:rFonts w:ascii="Times New Roman" w:eastAsia="Times New Roman" w:hAnsi="Times New Roman" w:cs="Times New Roman"/>
          <w:bCs/>
          <w:color w:val="000000"/>
          <w:kern w:val="0"/>
          <w:sz w:val="26"/>
          <w:szCs w:val="26"/>
          <w14:ligatures w14:val="none"/>
        </w:rPr>
      </w:pPr>
      <w:r w:rsidRPr="005F151B">
        <w:rPr>
          <w:rFonts w:ascii="Times New Roman" w:eastAsia="Times New Roman" w:hAnsi="Times New Roman" w:cs="Times New Roman"/>
          <w:bCs/>
          <w:color w:val="000000"/>
          <w:kern w:val="0"/>
          <w:sz w:val="26"/>
          <w:szCs w:val="26"/>
          <w14:ligatures w14:val="none"/>
        </w:rPr>
        <w:t>make recommendations in each report with respect to matters which appear to the Internal Auditor as necessary for the conduct of the affairs of the Fund.</w:t>
      </w:r>
    </w:p>
    <w:p w14:paraId="5384DB11" w14:textId="77777777" w:rsidR="00B935DB" w:rsidRPr="005F151B" w:rsidRDefault="00B935DB" w:rsidP="00B935DB">
      <w:pPr>
        <w:spacing w:before="100" w:beforeAutospacing="1" w:after="100" w:afterAutospacing="1" w:line="276" w:lineRule="auto"/>
        <w:ind w:firstLine="720"/>
        <w:jc w:val="both"/>
        <w:outlineLvl w:val="1"/>
        <w:rPr>
          <w:rFonts w:ascii="Times New Roman" w:eastAsia="Times New Roman" w:hAnsi="Times New Roman" w:cs="Times New Roman"/>
          <w:bCs/>
          <w:color w:val="000000"/>
          <w:kern w:val="0"/>
          <w:sz w:val="26"/>
          <w:szCs w:val="26"/>
          <w14:ligatures w14:val="none"/>
        </w:rPr>
      </w:pPr>
      <w:r w:rsidRPr="005F151B">
        <w:rPr>
          <w:rFonts w:ascii="Times New Roman" w:eastAsia="Times New Roman" w:hAnsi="Times New Roman" w:cs="Times New Roman"/>
          <w:bCs/>
          <w:color w:val="000000"/>
          <w:kern w:val="0"/>
          <w:sz w:val="26"/>
          <w:szCs w:val="26"/>
          <w14:ligatures w14:val="none"/>
        </w:rPr>
        <w:t>(5) The Internal Auditor shall, in accordance with subsection (4) of section 16 of the Internal Audit Agency Act, 2003 (Act 658), submit a copy of each report prepared under this section to the Administrator and the chairperson of the Board.</w:t>
      </w:r>
    </w:p>
    <w:p w14:paraId="5C2817A7" w14:textId="77777777" w:rsidR="00740A19" w:rsidRPr="00997CAD" w:rsidRDefault="00740A19" w:rsidP="00997CAD">
      <w:pPr>
        <w:rPr>
          <w:rFonts w:ascii="Times New Roman" w:eastAsia="Times New Roman" w:hAnsi="Times New Roman" w:cs="Times New Roman"/>
          <w:color w:val="000000"/>
          <w:kern w:val="0"/>
          <w:sz w:val="26"/>
          <w:szCs w:val="26"/>
          <w14:ligatures w14:val="none"/>
        </w:rPr>
      </w:pPr>
    </w:p>
    <w:p w14:paraId="351AF63F" w14:textId="77777777" w:rsidR="00F5702F" w:rsidRPr="005B35C3" w:rsidRDefault="00F5702F" w:rsidP="00F5702F">
      <w:pPr>
        <w:autoSpaceDE w:val="0"/>
        <w:autoSpaceDN w:val="0"/>
        <w:adjustRightInd w:val="0"/>
        <w:spacing w:after="0" w:line="240" w:lineRule="auto"/>
        <w:jc w:val="center"/>
        <w:rPr>
          <w:rFonts w:ascii="Times New Roman" w:eastAsia="Calibri" w:hAnsi="Times New Roman" w:cs="Times New Roman"/>
          <w:i/>
          <w:color w:val="000000"/>
          <w:kern w:val="0"/>
          <w:sz w:val="26"/>
          <w:szCs w:val="26"/>
          <w:lang w:val="en-GB"/>
          <w14:ligatures w14:val="none"/>
        </w:rPr>
      </w:pPr>
      <w:r w:rsidRPr="005B35C3">
        <w:rPr>
          <w:rFonts w:ascii="Times New Roman" w:eastAsia="Calibri" w:hAnsi="Times New Roman" w:cs="Times New Roman"/>
          <w:i/>
          <w:color w:val="000000"/>
          <w:kern w:val="0"/>
          <w:sz w:val="26"/>
          <w:szCs w:val="26"/>
          <w:lang w:val="en-GB"/>
          <w14:ligatures w14:val="none"/>
        </w:rPr>
        <w:t>Utilisation of the Fund</w:t>
      </w:r>
    </w:p>
    <w:p w14:paraId="7527BD5C" w14:textId="6C384B3B" w:rsidR="00400080" w:rsidRPr="00997CAD" w:rsidRDefault="00400080" w:rsidP="00400080">
      <w:pPr>
        <w:rPr>
          <w:rFonts w:ascii="Times New Roman" w:eastAsia="Times New Roman" w:hAnsi="Times New Roman" w:cs="Times New Roman"/>
          <w:b/>
          <w:color w:val="000000"/>
          <w:kern w:val="0"/>
          <w:sz w:val="26"/>
          <w:szCs w:val="26"/>
          <w:lang w:val="en-GB"/>
          <w14:ligatures w14:val="none"/>
        </w:rPr>
      </w:pPr>
      <w:r w:rsidRPr="00997CAD">
        <w:rPr>
          <w:rFonts w:ascii="Times New Roman" w:eastAsia="Times New Roman" w:hAnsi="Times New Roman" w:cs="Times New Roman"/>
          <w:b/>
          <w:color w:val="000000"/>
          <w:kern w:val="0"/>
          <w:sz w:val="26"/>
          <w:szCs w:val="26"/>
          <w:lang w:val="en-GB"/>
          <w14:ligatures w14:val="none"/>
        </w:rPr>
        <w:t xml:space="preserve">Use of </w:t>
      </w:r>
      <w:r w:rsidR="001260F1">
        <w:rPr>
          <w:rFonts w:ascii="Times New Roman" w:eastAsia="Times New Roman" w:hAnsi="Times New Roman" w:cs="Times New Roman"/>
          <w:b/>
          <w:color w:val="000000"/>
          <w:kern w:val="0"/>
          <w:sz w:val="26"/>
          <w:szCs w:val="26"/>
          <w:lang w:val="en-GB"/>
          <w14:ligatures w14:val="none"/>
        </w:rPr>
        <w:t xml:space="preserve">moneys of </w:t>
      </w:r>
      <w:r w:rsidRPr="00997CAD">
        <w:rPr>
          <w:rFonts w:ascii="Times New Roman" w:eastAsia="Times New Roman" w:hAnsi="Times New Roman" w:cs="Times New Roman"/>
          <w:b/>
          <w:color w:val="000000"/>
          <w:kern w:val="0"/>
          <w:sz w:val="26"/>
          <w:szCs w:val="26"/>
          <w:lang w:val="en-GB"/>
          <w14:ligatures w14:val="none"/>
        </w:rPr>
        <w:t>the Fund</w:t>
      </w:r>
    </w:p>
    <w:p w14:paraId="14C61BD0" w14:textId="3CBBAEC1" w:rsidR="00400080" w:rsidRDefault="00400080" w:rsidP="00997CAD">
      <w:pPr>
        <w:pStyle w:val="ListParagraph"/>
        <w:numPr>
          <w:ilvl w:val="0"/>
          <w:numId w:val="15"/>
        </w:numPr>
        <w:ind w:left="90" w:firstLine="270"/>
        <w:rPr>
          <w:rFonts w:ascii="Times New Roman" w:eastAsia="Times New Roman" w:hAnsi="Times New Roman" w:cs="Times New Roman"/>
          <w:color w:val="000000"/>
          <w:kern w:val="0"/>
          <w:sz w:val="26"/>
          <w:szCs w:val="26"/>
          <w14:ligatures w14:val="none"/>
        </w:rPr>
      </w:pPr>
      <w:r w:rsidRPr="00400080">
        <w:rPr>
          <w:rFonts w:ascii="Times New Roman" w:eastAsia="Times New Roman" w:hAnsi="Times New Roman" w:cs="Times New Roman"/>
          <w:color w:val="000000"/>
          <w:kern w:val="0"/>
          <w:sz w:val="26"/>
          <w:szCs w:val="26"/>
          <w14:ligatures w14:val="none"/>
        </w:rPr>
        <w:t>Moneys from the Fund shall be applied to</w:t>
      </w:r>
    </w:p>
    <w:p w14:paraId="0F25B948" w14:textId="1BC6AF4B" w:rsidR="00400080" w:rsidRDefault="00400080" w:rsidP="00997CAD">
      <w:pPr>
        <w:pStyle w:val="ListParagraph"/>
        <w:numPr>
          <w:ilvl w:val="1"/>
          <w:numId w:val="15"/>
        </w:numPr>
        <w:ind w:left="1350"/>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 xml:space="preserve">finance digital connectivity and infrastructure projects in underserved or unserved </w:t>
      </w:r>
      <w:r w:rsidRPr="009D2FBB">
        <w:rPr>
          <w:rFonts w:ascii="Times New Roman" w:eastAsia="Times New Roman" w:hAnsi="Times New Roman" w:cs="Times New Roman"/>
          <w:color w:val="000000"/>
          <w:kern w:val="0"/>
          <w:sz w:val="26"/>
          <w:szCs w:val="26"/>
          <w14:ligatures w14:val="none"/>
        </w:rPr>
        <w:t>areas;</w:t>
      </w:r>
    </w:p>
    <w:p w14:paraId="3541B3E8" w14:textId="60C2B78F" w:rsidR="00400080" w:rsidRDefault="00400080" w:rsidP="00997CAD">
      <w:pPr>
        <w:pStyle w:val="ListParagraph"/>
        <w:numPr>
          <w:ilvl w:val="1"/>
          <w:numId w:val="15"/>
        </w:numPr>
        <w:ind w:left="1350"/>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lastRenderedPageBreak/>
        <w:t>support innovation hubs, start-ups and digital entrepreneurs through grants, co-investment or matching funds;</w:t>
      </w:r>
    </w:p>
    <w:p w14:paraId="349FA053" w14:textId="76C7FF4A" w:rsidR="00400080" w:rsidRDefault="00400080" w:rsidP="00997CAD">
      <w:pPr>
        <w:pStyle w:val="ListParagraph"/>
        <w:numPr>
          <w:ilvl w:val="1"/>
          <w:numId w:val="15"/>
        </w:numPr>
        <w:ind w:left="1350"/>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implement programmes that promote digital literacy, inclusion and skills development;</w:t>
      </w:r>
    </w:p>
    <w:p w14:paraId="6AD67035" w14:textId="680000AD" w:rsidR="00400080" w:rsidRDefault="00400080" w:rsidP="00997CAD">
      <w:pPr>
        <w:pStyle w:val="ListParagraph"/>
        <w:numPr>
          <w:ilvl w:val="1"/>
          <w:numId w:val="15"/>
        </w:numPr>
        <w:ind w:left="1350"/>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support development and deployment of digital public infrastructure and services;</w:t>
      </w:r>
    </w:p>
    <w:p w14:paraId="3F9B9C36" w14:textId="154F8343" w:rsidR="00400080" w:rsidRDefault="00400080" w:rsidP="00997CAD">
      <w:pPr>
        <w:pStyle w:val="ListParagraph"/>
        <w:numPr>
          <w:ilvl w:val="1"/>
          <w:numId w:val="15"/>
        </w:numPr>
        <w:ind w:left="1350"/>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co-finance public-private partnership projects in the digital economy sector;</w:t>
      </w:r>
    </w:p>
    <w:p w14:paraId="4FC4A04E" w14:textId="05EA4EBB" w:rsidR="00400080" w:rsidRDefault="00400080" w:rsidP="00997CAD">
      <w:pPr>
        <w:pStyle w:val="ListParagraph"/>
        <w:numPr>
          <w:ilvl w:val="1"/>
          <w:numId w:val="15"/>
        </w:numPr>
        <w:ind w:left="1350"/>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provide operational and technical support to beneficiaries of the Fund; and</w:t>
      </w:r>
    </w:p>
    <w:p w14:paraId="475B38FF" w14:textId="2F3CB5CF" w:rsidR="00400080" w:rsidRPr="00997CAD" w:rsidRDefault="00400080" w:rsidP="00997CAD">
      <w:pPr>
        <w:pStyle w:val="ListParagraph"/>
        <w:numPr>
          <w:ilvl w:val="1"/>
          <w:numId w:val="15"/>
        </w:numPr>
        <w:ind w:left="1350"/>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cover administrative expenses incurred by the Fund in the performan</w:t>
      </w:r>
      <w:r w:rsidR="00973DDA">
        <w:rPr>
          <w:rFonts w:ascii="Times New Roman" w:eastAsia="Times New Roman" w:hAnsi="Times New Roman" w:cs="Times New Roman"/>
          <w:color w:val="000000"/>
          <w:kern w:val="0"/>
          <w:sz w:val="26"/>
          <w:szCs w:val="26"/>
          <w14:ligatures w14:val="none"/>
        </w:rPr>
        <w:t>ce of the functions of the Fund</w:t>
      </w:r>
      <w:r w:rsidRPr="00997CAD">
        <w:rPr>
          <w:rFonts w:ascii="Times New Roman" w:eastAsia="Times New Roman" w:hAnsi="Times New Roman" w:cs="Times New Roman"/>
          <w:color w:val="000000"/>
          <w:kern w:val="0"/>
          <w:sz w:val="26"/>
          <w:szCs w:val="26"/>
          <w14:ligatures w14:val="none"/>
        </w:rPr>
        <w:t xml:space="preserve"> subject to ceilings approved by the Board.</w:t>
      </w:r>
    </w:p>
    <w:p w14:paraId="66E39A80" w14:textId="486E21BB" w:rsidR="00A12425" w:rsidRPr="00997CAD" w:rsidRDefault="00A12425" w:rsidP="00997CAD">
      <w:pPr>
        <w:rPr>
          <w:rFonts w:ascii="Times New Roman" w:hAnsi="Times New Roman" w:cs="Times New Roman"/>
          <w:b/>
          <w:bCs/>
          <w:sz w:val="26"/>
          <w:szCs w:val="26"/>
        </w:rPr>
      </w:pPr>
      <w:r w:rsidRPr="00997CAD">
        <w:rPr>
          <w:rFonts w:ascii="Times New Roman" w:hAnsi="Times New Roman" w:cs="Times New Roman"/>
          <w:b/>
          <w:bCs/>
          <w:sz w:val="26"/>
          <w:szCs w:val="26"/>
        </w:rPr>
        <w:t xml:space="preserve">Disbursement </w:t>
      </w:r>
      <w:r w:rsidR="00A81C0E">
        <w:rPr>
          <w:rFonts w:ascii="Times New Roman" w:hAnsi="Times New Roman" w:cs="Times New Roman"/>
          <w:b/>
          <w:bCs/>
          <w:sz w:val="26"/>
          <w:szCs w:val="26"/>
        </w:rPr>
        <w:t>p</w:t>
      </w:r>
      <w:r w:rsidRPr="00997CAD">
        <w:rPr>
          <w:rFonts w:ascii="Times New Roman" w:hAnsi="Times New Roman" w:cs="Times New Roman"/>
          <w:b/>
          <w:bCs/>
          <w:sz w:val="26"/>
          <w:szCs w:val="26"/>
        </w:rPr>
        <w:t>rinciples</w:t>
      </w:r>
    </w:p>
    <w:p w14:paraId="5E48D08A" w14:textId="285BC722" w:rsidR="00834EFA" w:rsidRDefault="00834EFA" w:rsidP="00997CAD">
      <w:pPr>
        <w:pStyle w:val="ListParagraph"/>
        <w:numPr>
          <w:ilvl w:val="0"/>
          <w:numId w:val="15"/>
        </w:numPr>
        <w:ind w:left="90" w:firstLine="270"/>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(1) </w:t>
      </w:r>
      <w:r w:rsidR="00A12425" w:rsidRPr="005B35C3">
        <w:rPr>
          <w:rFonts w:ascii="Times New Roman" w:eastAsia="Times New Roman" w:hAnsi="Times New Roman" w:cs="Times New Roman"/>
          <w:color w:val="000000"/>
          <w:kern w:val="0"/>
          <w:sz w:val="26"/>
          <w:szCs w:val="26"/>
          <w14:ligatures w14:val="none"/>
        </w:rPr>
        <w:t>The disbursement of money from the Fund shall be guided by the following principles</w:t>
      </w:r>
      <w:r w:rsidR="0063350D">
        <w:rPr>
          <w:rFonts w:ascii="Times New Roman" w:eastAsia="Times New Roman" w:hAnsi="Times New Roman" w:cs="Times New Roman"/>
          <w:color w:val="000000"/>
          <w:kern w:val="0"/>
          <w:sz w:val="26"/>
          <w:szCs w:val="26"/>
          <w14:ligatures w14:val="none"/>
        </w:rPr>
        <w:t>:</w:t>
      </w:r>
    </w:p>
    <w:p w14:paraId="71214CF1" w14:textId="1B98CFCD" w:rsidR="00A12425" w:rsidRDefault="00A12425" w:rsidP="00997CAD">
      <w:pPr>
        <w:pStyle w:val="ListParagraph"/>
        <w:numPr>
          <w:ilvl w:val="1"/>
          <w:numId w:val="15"/>
        </w:numPr>
        <w:ind w:left="1440"/>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alignment with the objects and functions of the Fund under this Act;</w:t>
      </w:r>
    </w:p>
    <w:p w14:paraId="2591BEDA" w14:textId="54F854DA" w:rsidR="00A12425" w:rsidRDefault="00A12425" w:rsidP="00997CAD">
      <w:pPr>
        <w:pStyle w:val="ListParagraph"/>
        <w:numPr>
          <w:ilvl w:val="1"/>
          <w:numId w:val="15"/>
        </w:numPr>
        <w:ind w:left="1440"/>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fairness, transparency and accountability in the selection of beneficiaries;</w:t>
      </w:r>
    </w:p>
    <w:p w14:paraId="63536A10" w14:textId="37FE2261" w:rsidR="00A12425" w:rsidRDefault="00A12425" w:rsidP="00997CAD">
      <w:pPr>
        <w:pStyle w:val="ListParagraph"/>
        <w:numPr>
          <w:ilvl w:val="1"/>
          <w:numId w:val="15"/>
        </w:numPr>
        <w:ind w:left="1440"/>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prioritisation of initiatives that address access, coverage, usage, digital literacy and innovation gaps;</w:t>
      </w:r>
    </w:p>
    <w:p w14:paraId="1218E2D9" w14:textId="55DC15D9" w:rsidR="00A12425" w:rsidRDefault="00A12425" w:rsidP="00997CAD">
      <w:pPr>
        <w:pStyle w:val="ListParagraph"/>
        <w:numPr>
          <w:ilvl w:val="1"/>
          <w:numId w:val="15"/>
        </w:numPr>
        <w:ind w:left="1440"/>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support for underserved and unserved communities, youth, women and vulnerable groups;</w:t>
      </w:r>
    </w:p>
    <w:p w14:paraId="5FC35C0C" w14:textId="185CB238" w:rsidR="00A12425" w:rsidRDefault="00A12425" w:rsidP="00997CAD">
      <w:pPr>
        <w:pStyle w:val="ListParagraph"/>
        <w:numPr>
          <w:ilvl w:val="1"/>
          <w:numId w:val="15"/>
        </w:numPr>
        <w:ind w:left="1440"/>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promotion of public-private and community-based partnerships;</w:t>
      </w:r>
    </w:p>
    <w:p w14:paraId="64AF218F" w14:textId="37D04680" w:rsidR="00A12425" w:rsidRDefault="00A12425" w:rsidP="00997CAD">
      <w:pPr>
        <w:pStyle w:val="ListParagraph"/>
        <w:numPr>
          <w:ilvl w:val="1"/>
          <w:numId w:val="15"/>
        </w:numPr>
        <w:ind w:left="1440"/>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performance-based and results-oriented funding models; and</w:t>
      </w:r>
    </w:p>
    <w:p w14:paraId="2DA745B0" w14:textId="77777777" w:rsidR="00A12425" w:rsidRPr="00997CAD" w:rsidRDefault="00A12425" w:rsidP="00997CAD">
      <w:pPr>
        <w:pStyle w:val="ListParagraph"/>
        <w:numPr>
          <w:ilvl w:val="1"/>
          <w:numId w:val="15"/>
        </w:numPr>
        <w:ind w:left="1440"/>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compliance with any guidelines issued by the Board.</w:t>
      </w:r>
    </w:p>
    <w:p w14:paraId="05294982" w14:textId="7CED0372" w:rsidR="00A12425" w:rsidRPr="005B35C3" w:rsidRDefault="00834EFA" w:rsidP="00997CAD">
      <w:pPr>
        <w:spacing w:before="100" w:beforeAutospacing="1" w:after="100" w:afterAutospacing="1" w:line="276" w:lineRule="auto"/>
        <w:ind w:firstLine="720"/>
        <w:contextualSpacing/>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(2) </w:t>
      </w:r>
      <w:r w:rsidR="002917C1">
        <w:rPr>
          <w:rFonts w:ascii="Times New Roman" w:eastAsia="Times New Roman" w:hAnsi="Times New Roman" w:cs="Times New Roman"/>
          <w:color w:val="000000"/>
          <w:kern w:val="0"/>
          <w:sz w:val="26"/>
          <w:szCs w:val="26"/>
          <w14:ligatures w14:val="none"/>
        </w:rPr>
        <w:t>D</w:t>
      </w:r>
      <w:r w:rsidR="00A12425" w:rsidRPr="005B35C3">
        <w:rPr>
          <w:rFonts w:ascii="Times New Roman" w:eastAsia="Times New Roman" w:hAnsi="Times New Roman" w:cs="Times New Roman"/>
          <w:color w:val="000000"/>
          <w:kern w:val="0"/>
          <w:sz w:val="26"/>
          <w:szCs w:val="26"/>
          <w14:ligatures w14:val="none"/>
        </w:rPr>
        <w:t>isbursements may include non-commercial competitive grants to support start-up digital infrastructure and services in underserved and unserved areas, consistent with the  development mandate</w:t>
      </w:r>
      <w:r w:rsidR="00973DDA">
        <w:rPr>
          <w:rFonts w:ascii="Times New Roman" w:eastAsia="Times New Roman" w:hAnsi="Times New Roman" w:cs="Times New Roman"/>
          <w:color w:val="000000"/>
          <w:kern w:val="0"/>
          <w:sz w:val="26"/>
          <w:szCs w:val="26"/>
          <w14:ligatures w14:val="none"/>
        </w:rPr>
        <w:t xml:space="preserve"> of the Fund</w:t>
      </w:r>
      <w:r w:rsidR="00A12425" w:rsidRPr="005B35C3">
        <w:rPr>
          <w:rFonts w:ascii="Times New Roman" w:eastAsia="Times New Roman" w:hAnsi="Times New Roman" w:cs="Times New Roman"/>
          <w:color w:val="000000"/>
          <w:kern w:val="0"/>
          <w:sz w:val="26"/>
          <w:szCs w:val="26"/>
          <w14:ligatures w14:val="none"/>
        </w:rPr>
        <w:t>.</w:t>
      </w:r>
    </w:p>
    <w:p w14:paraId="1BF5A82A" w14:textId="77777777" w:rsidR="00A12425" w:rsidRPr="005B35C3" w:rsidRDefault="00A12425" w:rsidP="0081467F">
      <w:pPr>
        <w:spacing w:before="100" w:beforeAutospacing="1" w:after="100" w:afterAutospacing="1" w:line="276" w:lineRule="auto"/>
        <w:ind w:left="720"/>
        <w:contextualSpacing/>
        <w:jc w:val="both"/>
        <w:rPr>
          <w:rFonts w:ascii="Times New Roman" w:eastAsia="Times New Roman" w:hAnsi="Times New Roman" w:cs="Times New Roman"/>
          <w:color w:val="000000"/>
          <w:kern w:val="0"/>
          <w:sz w:val="26"/>
          <w:szCs w:val="26"/>
          <w14:ligatures w14:val="none"/>
        </w:rPr>
      </w:pPr>
    </w:p>
    <w:p w14:paraId="3A4125FB" w14:textId="2BAA2A25" w:rsidR="00A12425" w:rsidRPr="005B35C3" w:rsidRDefault="00A12425" w:rsidP="00997CAD">
      <w:pPr>
        <w:spacing w:after="100" w:afterAutospacing="1" w:line="276" w:lineRule="auto"/>
        <w:contextualSpacing/>
        <w:jc w:val="both"/>
        <w:outlineLvl w:val="2"/>
        <w:rPr>
          <w:rFonts w:ascii="Times New Roman" w:eastAsia="Times New Roman" w:hAnsi="Times New Roman" w:cs="Times New Roman"/>
          <w:b/>
          <w:bCs/>
          <w:color w:val="000000"/>
          <w:kern w:val="0"/>
          <w:sz w:val="26"/>
          <w:szCs w:val="26"/>
          <w14:ligatures w14:val="none"/>
        </w:rPr>
      </w:pPr>
      <w:r w:rsidRPr="005B35C3">
        <w:rPr>
          <w:rFonts w:ascii="Times New Roman" w:eastAsia="Times New Roman" w:hAnsi="Times New Roman" w:cs="Times New Roman"/>
          <w:b/>
          <w:bCs/>
          <w:color w:val="000000"/>
          <w:kern w:val="0"/>
          <w:sz w:val="26"/>
          <w:szCs w:val="26"/>
          <w14:ligatures w14:val="none"/>
        </w:rPr>
        <w:t xml:space="preserve">Project </w:t>
      </w:r>
      <w:r w:rsidR="00C26426">
        <w:rPr>
          <w:rFonts w:ascii="Times New Roman" w:eastAsia="Times New Roman" w:hAnsi="Times New Roman" w:cs="Times New Roman"/>
          <w:b/>
          <w:bCs/>
          <w:color w:val="000000"/>
          <w:kern w:val="0"/>
          <w:sz w:val="26"/>
          <w:szCs w:val="26"/>
          <w14:ligatures w14:val="none"/>
        </w:rPr>
        <w:t>p</w:t>
      </w:r>
      <w:r w:rsidRPr="005B35C3">
        <w:rPr>
          <w:rFonts w:ascii="Times New Roman" w:eastAsia="Times New Roman" w:hAnsi="Times New Roman" w:cs="Times New Roman"/>
          <w:b/>
          <w:bCs/>
          <w:color w:val="000000"/>
          <w:kern w:val="0"/>
          <w:sz w:val="26"/>
          <w:szCs w:val="26"/>
          <w14:ligatures w14:val="none"/>
        </w:rPr>
        <w:t>rioritisation</w:t>
      </w:r>
    </w:p>
    <w:p w14:paraId="14E09128" w14:textId="19DE33B4" w:rsidR="00922A94" w:rsidRDefault="003978B5" w:rsidP="00997CAD">
      <w:pPr>
        <w:pStyle w:val="ListParagraph"/>
        <w:numPr>
          <w:ilvl w:val="0"/>
          <w:numId w:val="15"/>
        </w:numPr>
        <w:spacing w:after="100" w:afterAutospacing="1" w:line="276" w:lineRule="auto"/>
        <w:ind w:left="0" w:firstLine="360"/>
        <w:jc w:val="both"/>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(1) </w:t>
      </w:r>
      <w:r w:rsidR="00A12425" w:rsidRPr="00997CAD">
        <w:rPr>
          <w:rFonts w:ascii="Times New Roman" w:eastAsia="Times New Roman" w:hAnsi="Times New Roman" w:cs="Times New Roman"/>
          <w:color w:val="000000"/>
          <w:kern w:val="0"/>
          <w:sz w:val="26"/>
          <w:szCs w:val="26"/>
          <w14:ligatures w14:val="none"/>
        </w:rPr>
        <w:t>The Board shall establish a project prioritisation framework to guide disbursements from the Fund in accordance with national policy.</w:t>
      </w:r>
    </w:p>
    <w:p w14:paraId="7C723C68" w14:textId="2E958CD2" w:rsidR="00922A94" w:rsidRDefault="00922A94" w:rsidP="00997CAD">
      <w:pPr>
        <w:pStyle w:val="ListParagraph"/>
        <w:spacing w:after="100" w:afterAutospacing="1" w:line="276" w:lineRule="auto"/>
        <w:jc w:val="both"/>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(2) </w:t>
      </w:r>
      <w:r w:rsidRPr="00922A94">
        <w:rPr>
          <w:rFonts w:ascii="Times New Roman" w:eastAsia="Times New Roman" w:hAnsi="Times New Roman" w:cs="Times New Roman"/>
          <w:color w:val="000000"/>
          <w:kern w:val="0"/>
          <w:sz w:val="26"/>
          <w:szCs w:val="26"/>
          <w14:ligatures w14:val="none"/>
        </w:rPr>
        <w:t>In determining the order of priority, the</w:t>
      </w:r>
      <w:r w:rsidR="00DE09FF">
        <w:rPr>
          <w:rFonts w:ascii="Times New Roman" w:eastAsia="Times New Roman" w:hAnsi="Times New Roman" w:cs="Times New Roman"/>
          <w:color w:val="000000"/>
          <w:kern w:val="0"/>
          <w:sz w:val="26"/>
          <w:szCs w:val="26"/>
          <w14:ligatures w14:val="none"/>
        </w:rPr>
        <w:t xml:space="preserve"> Board shall give preference to</w:t>
      </w:r>
    </w:p>
    <w:p w14:paraId="6B34A3DB" w14:textId="61E2A1CF" w:rsidR="00922A94" w:rsidRDefault="002917C1" w:rsidP="00997CAD">
      <w:pPr>
        <w:pStyle w:val="ListParagraph"/>
        <w:numPr>
          <w:ilvl w:val="1"/>
          <w:numId w:val="15"/>
        </w:numPr>
        <w:spacing w:after="100" w:afterAutospacing="1" w:line="276" w:lineRule="auto"/>
        <w:ind w:left="1530"/>
        <w:jc w:val="both"/>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a </w:t>
      </w:r>
      <w:r w:rsidR="00922A94" w:rsidRPr="00922A94">
        <w:rPr>
          <w:rFonts w:ascii="Times New Roman" w:eastAsia="Times New Roman" w:hAnsi="Times New Roman" w:cs="Times New Roman"/>
          <w:color w:val="000000"/>
          <w:kern w:val="0"/>
          <w:sz w:val="26"/>
          <w:szCs w:val="26"/>
          <w14:ligatures w14:val="none"/>
        </w:rPr>
        <w:t>projec</w:t>
      </w:r>
      <w:r>
        <w:rPr>
          <w:rFonts w:ascii="Times New Roman" w:eastAsia="Times New Roman" w:hAnsi="Times New Roman" w:cs="Times New Roman"/>
          <w:color w:val="000000"/>
          <w:kern w:val="0"/>
          <w:sz w:val="26"/>
          <w:szCs w:val="26"/>
          <w14:ligatures w14:val="none"/>
        </w:rPr>
        <w:t>t</w:t>
      </w:r>
      <w:r w:rsidR="00922A94" w:rsidRPr="00922A94">
        <w:rPr>
          <w:rFonts w:ascii="Times New Roman" w:eastAsia="Times New Roman" w:hAnsi="Times New Roman" w:cs="Times New Roman"/>
          <w:color w:val="000000"/>
          <w:kern w:val="0"/>
          <w:sz w:val="26"/>
          <w:szCs w:val="26"/>
          <w14:ligatures w14:val="none"/>
        </w:rPr>
        <w:t xml:space="preserve"> that provide</w:t>
      </w:r>
      <w:r>
        <w:rPr>
          <w:rFonts w:ascii="Times New Roman" w:eastAsia="Times New Roman" w:hAnsi="Times New Roman" w:cs="Times New Roman"/>
          <w:color w:val="000000"/>
          <w:kern w:val="0"/>
          <w:sz w:val="26"/>
          <w:szCs w:val="26"/>
          <w14:ligatures w14:val="none"/>
        </w:rPr>
        <w:t>s</w:t>
      </w:r>
      <w:r w:rsidR="00922A94" w:rsidRPr="00922A94">
        <w:rPr>
          <w:rFonts w:ascii="Times New Roman" w:eastAsia="Times New Roman" w:hAnsi="Times New Roman" w:cs="Times New Roman"/>
          <w:color w:val="000000"/>
          <w:kern w:val="0"/>
          <w:sz w:val="26"/>
          <w:szCs w:val="26"/>
          <w14:ligatures w14:val="none"/>
        </w:rPr>
        <w:t xml:space="preserve"> basic digital connectivity in underserved areas;</w:t>
      </w:r>
    </w:p>
    <w:p w14:paraId="000E7974" w14:textId="6BF397B2" w:rsidR="00922A94" w:rsidRDefault="002917C1" w:rsidP="00997CAD">
      <w:pPr>
        <w:pStyle w:val="ListParagraph"/>
        <w:numPr>
          <w:ilvl w:val="1"/>
          <w:numId w:val="15"/>
        </w:numPr>
        <w:spacing w:after="100" w:afterAutospacing="1" w:line="276" w:lineRule="auto"/>
        <w:ind w:left="1530"/>
        <w:jc w:val="both"/>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a project</w:t>
      </w:r>
      <w:r w:rsidR="00922A94" w:rsidRPr="00922A94">
        <w:rPr>
          <w:rFonts w:ascii="Times New Roman" w:eastAsia="Times New Roman" w:hAnsi="Times New Roman" w:cs="Times New Roman"/>
          <w:color w:val="000000"/>
          <w:kern w:val="0"/>
          <w:sz w:val="26"/>
          <w:szCs w:val="26"/>
          <w14:ligatures w14:val="none"/>
        </w:rPr>
        <w:t xml:space="preserve"> that establish</w:t>
      </w:r>
      <w:r>
        <w:rPr>
          <w:rFonts w:ascii="Times New Roman" w:eastAsia="Times New Roman" w:hAnsi="Times New Roman" w:cs="Times New Roman"/>
          <w:color w:val="000000"/>
          <w:kern w:val="0"/>
          <w:sz w:val="26"/>
          <w:szCs w:val="26"/>
          <w14:ligatures w14:val="none"/>
        </w:rPr>
        <w:t>es</w:t>
      </w:r>
      <w:r w:rsidR="00922A94" w:rsidRPr="00922A94">
        <w:rPr>
          <w:rFonts w:ascii="Times New Roman" w:eastAsia="Times New Roman" w:hAnsi="Times New Roman" w:cs="Times New Roman"/>
          <w:color w:val="000000"/>
          <w:kern w:val="0"/>
          <w:sz w:val="26"/>
          <w:szCs w:val="26"/>
          <w14:ligatures w14:val="none"/>
        </w:rPr>
        <w:t xml:space="preserve"> access to internet infrastr</w:t>
      </w:r>
      <w:r>
        <w:rPr>
          <w:rFonts w:ascii="Times New Roman" w:eastAsia="Times New Roman" w:hAnsi="Times New Roman" w:cs="Times New Roman"/>
          <w:color w:val="000000"/>
          <w:kern w:val="0"/>
          <w:sz w:val="26"/>
          <w:szCs w:val="26"/>
          <w14:ligatures w14:val="none"/>
        </w:rPr>
        <w:t>ucture, digital public services</w:t>
      </w:r>
      <w:r w:rsidR="00922A94" w:rsidRPr="00922A94">
        <w:rPr>
          <w:rFonts w:ascii="Times New Roman" w:eastAsia="Times New Roman" w:hAnsi="Times New Roman" w:cs="Times New Roman"/>
          <w:color w:val="000000"/>
          <w:kern w:val="0"/>
          <w:sz w:val="26"/>
          <w:szCs w:val="26"/>
          <w14:ligatures w14:val="none"/>
        </w:rPr>
        <w:t xml:space="preserve"> or</w:t>
      </w:r>
      <w:r w:rsidR="00922A94" w:rsidRPr="00997CAD">
        <w:rPr>
          <w:rFonts w:ascii="Times New Roman" w:eastAsia="Times New Roman" w:hAnsi="Times New Roman" w:cs="Times New Roman"/>
          <w:color w:val="000000"/>
          <w:kern w:val="0"/>
          <w:sz w:val="26"/>
          <w:szCs w:val="26"/>
          <w14:ligatures w14:val="none"/>
        </w:rPr>
        <w:t xml:space="preserve"> innovation facilities; and</w:t>
      </w:r>
    </w:p>
    <w:p w14:paraId="4A11D7E7" w14:textId="22B3F384" w:rsidR="00922A94" w:rsidRPr="00997CAD" w:rsidRDefault="00922A94" w:rsidP="00997CAD">
      <w:pPr>
        <w:pStyle w:val="ListParagraph"/>
        <w:numPr>
          <w:ilvl w:val="1"/>
          <w:numId w:val="15"/>
        </w:numPr>
        <w:spacing w:after="100" w:afterAutospacing="1" w:line="276" w:lineRule="auto"/>
        <w:ind w:left="1440"/>
        <w:jc w:val="both"/>
        <w:outlineLvl w:val="2"/>
        <w:rPr>
          <w:rFonts w:ascii="Times New Roman" w:eastAsia="Times New Roman" w:hAnsi="Times New Roman" w:cs="Times New Roman"/>
          <w:color w:val="000000"/>
          <w:kern w:val="0"/>
          <w:sz w:val="26"/>
          <w:szCs w:val="26"/>
          <w14:ligatures w14:val="none"/>
        </w:rPr>
      </w:pPr>
      <w:r w:rsidRPr="00922A94">
        <w:rPr>
          <w:rFonts w:ascii="Times New Roman" w:eastAsia="Times New Roman" w:hAnsi="Times New Roman" w:cs="Times New Roman"/>
          <w:color w:val="000000"/>
          <w:kern w:val="0"/>
          <w:sz w:val="26"/>
          <w:szCs w:val="26"/>
          <w14:ligatures w14:val="none"/>
        </w:rPr>
        <w:t xml:space="preserve">any other project or programme designated as a national priority by the </w:t>
      </w:r>
      <w:r w:rsidRPr="00997CAD">
        <w:rPr>
          <w:rFonts w:ascii="Times New Roman" w:eastAsia="Times New Roman" w:hAnsi="Times New Roman" w:cs="Times New Roman"/>
          <w:color w:val="000000"/>
          <w:kern w:val="0"/>
          <w:sz w:val="26"/>
          <w:szCs w:val="26"/>
          <w14:ligatures w14:val="none"/>
        </w:rPr>
        <w:t>Minister.</w:t>
      </w:r>
    </w:p>
    <w:p w14:paraId="276910D3" w14:textId="2DDA15AC" w:rsidR="00A12425" w:rsidRDefault="00922A94" w:rsidP="00997CAD">
      <w:pPr>
        <w:spacing w:after="100" w:afterAutospacing="1" w:line="276" w:lineRule="auto"/>
        <w:contextualSpacing/>
        <w:jc w:val="both"/>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lastRenderedPageBreak/>
        <w:tab/>
        <w:t xml:space="preserve"> (3) </w:t>
      </w:r>
      <w:r w:rsidR="00A12425" w:rsidRPr="005B35C3">
        <w:rPr>
          <w:rFonts w:ascii="Times New Roman" w:eastAsia="Times New Roman" w:hAnsi="Times New Roman" w:cs="Times New Roman"/>
          <w:color w:val="000000"/>
          <w:kern w:val="0"/>
          <w:sz w:val="26"/>
          <w:szCs w:val="26"/>
          <w14:ligatures w14:val="none"/>
        </w:rPr>
        <w:t>The prioritisation framework shall be subject to periodic review by the Board and published on the website</w:t>
      </w:r>
      <w:r w:rsidR="002917C1">
        <w:rPr>
          <w:rFonts w:ascii="Times New Roman" w:eastAsia="Times New Roman" w:hAnsi="Times New Roman" w:cs="Times New Roman"/>
          <w:color w:val="000000"/>
          <w:kern w:val="0"/>
          <w:sz w:val="26"/>
          <w:szCs w:val="26"/>
          <w14:ligatures w14:val="none"/>
        </w:rPr>
        <w:t xml:space="preserve"> of the Fund</w:t>
      </w:r>
      <w:r w:rsidR="00A12425" w:rsidRPr="005B35C3">
        <w:rPr>
          <w:rFonts w:ascii="Times New Roman" w:eastAsia="Times New Roman" w:hAnsi="Times New Roman" w:cs="Times New Roman"/>
          <w:color w:val="000000"/>
          <w:kern w:val="0"/>
          <w:sz w:val="26"/>
          <w:szCs w:val="26"/>
          <w14:ligatures w14:val="none"/>
        </w:rPr>
        <w:t>.</w:t>
      </w:r>
    </w:p>
    <w:p w14:paraId="358E8AA6" w14:textId="77777777" w:rsidR="00922A94" w:rsidRPr="005B35C3" w:rsidRDefault="00922A94" w:rsidP="00997CAD">
      <w:pPr>
        <w:spacing w:after="100" w:afterAutospacing="1" w:line="276" w:lineRule="auto"/>
        <w:contextualSpacing/>
        <w:jc w:val="both"/>
        <w:outlineLvl w:val="2"/>
        <w:rPr>
          <w:rFonts w:ascii="Times New Roman" w:eastAsia="Times New Roman" w:hAnsi="Times New Roman" w:cs="Times New Roman"/>
          <w:color w:val="000000"/>
          <w:kern w:val="0"/>
          <w:sz w:val="26"/>
          <w:szCs w:val="26"/>
          <w14:ligatures w14:val="none"/>
        </w:rPr>
      </w:pPr>
    </w:p>
    <w:p w14:paraId="019692CD" w14:textId="227E2CF2" w:rsidR="00A12425" w:rsidRPr="005B35C3" w:rsidRDefault="00A12425" w:rsidP="00997CAD">
      <w:pPr>
        <w:spacing w:after="100" w:afterAutospacing="1" w:line="276" w:lineRule="auto"/>
        <w:contextualSpacing/>
        <w:jc w:val="both"/>
        <w:outlineLvl w:val="2"/>
        <w:rPr>
          <w:rFonts w:ascii="Times New Roman" w:eastAsia="Times New Roman" w:hAnsi="Times New Roman" w:cs="Times New Roman"/>
          <w:b/>
          <w:bCs/>
          <w:color w:val="000000"/>
          <w:kern w:val="0"/>
          <w:sz w:val="26"/>
          <w:szCs w:val="26"/>
          <w14:ligatures w14:val="none"/>
        </w:rPr>
      </w:pPr>
      <w:r w:rsidRPr="005B35C3">
        <w:rPr>
          <w:rFonts w:ascii="Times New Roman" w:eastAsia="Times New Roman" w:hAnsi="Times New Roman" w:cs="Times New Roman"/>
          <w:b/>
          <w:bCs/>
          <w:color w:val="000000"/>
          <w:kern w:val="0"/>
          <w:sz w:val="26"/>
          <w:szCs w:val="26"/>
          <w14:ligatures w14:val="none"/>
        </w:rPr>
        <w:t xml:space="preserve">Guidelines for </w:t>
      </w:r>
      <w:r w:rsidR="00A81C0E">
        <w:rPr>
          <w:rFonts w:ascii="Times New Roman" w:eastAsia="Times New Roman" w:hAnsi="Times New Roman" w:cs="Times New Roman"/>
          <w:b/>
          <w:bCs/>
          <w:color w:val="000000"/>
          <w:kern w:val="0"/>
          <w:sz w:val="26"/>
          <w:szCs w:val="26"/>
          <w14:ligatures w14:val="none"/>
        </w:rPr>
        <w:t>d</w:t>
      </w:r>
      <w:r w:rsidRPr="005B35C3">
        <w:rPr>
          <w:rFonts w:ascii="Times New Roman" w:eastAsia="Times New Roman" w:hAnsi="Times New Roman" w:cs="Times New Roman"/>
          <w:b/>
          <w:bCs/>
          <w:color w:val="000000"/>
          <w:kern w:val="0"/>
          <w:sz w:val="26"/>
          <w:szCs w:val="26"/>
          <w14:ligatures w14:val="none"/>
        </w:rPr>
        <w:t>isbursement</w:t>
      </w:r>
    </w:p>
    <w:p w14:paraId="0A9743CE" w14:textId="2FA95592" w:rsidR="004360DE" w:rsidRDefault="00F87143" w:rsidP="00997CAD">
      <w:pPr>
        <w:pStyle w:val="ListParagraph"/>
        <w:numPr>
          <w:ilvl w:val="0"/>
          <w:numId w:val="15"/>
        </w:numPr>
        <w:spacing w:after="100" w:afterAutospacing="1" w:line="276" w:lineRule="auto"/>
        <w:ind w:left="720"/>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(1) </w:t>
      </w:r>
      <w:r w:rsidR="00A12425" w:rsidRPr="00997CAD">
        <w:rPr>
          <w:rFonts w:ascii="Times New Roman" w:eastAsia="Times New Roman" w:hAnsi="Times New Roman" w:cs="Times New Roman"/>
          <w:color w:val="000000"/>
          <w:kern w:val="0"/>
          <w:sz w:val="26"/>
          <w:szCs w:val="26"/>
          <w14:ligatures w14:val="none"/>
        </w:rPr>
        <w:t>The Board shall issue guidelines for</w:t>
      </w:r>
    </w:p>
    <w:p w14:paraId="7A6CA6BD" w14:textId="77777777" w:rsidR="004360DE" w:rsidRDefault="004360DE" w:rsidP="00997CAD">
      <w:pPr>
        <w:pStyle w:val="ListParagraph"/>
        <w:numPr>
          <w:ilvl w:val="1"/>
          <w:numId w:val="15"/>
        </w:numPr>
        <w:spacing w:after="100" w:afterAutospacing="1" w:line="276" w:lineRule="auto"/>
        <w:ind w:left="1440"/>
        <w:outlineLvl w:val="2"/>
        <w:rPr>
          <w:rFonts w:ascii="Times New Roman" w:eastAsia="Times New Roman" w:hAnsi="Times New Roman" w:cs="Times New Roman"/>
          <w:color w:val="000000"/>
          <w:kern w:val="0"/>
          <w:sz w:val="26"/>
          <w:szCs w:val="26"/>
          <w14:ligatures w14:val="none"/>
        </w:rPr>
      </w:pPr>
      <w:r w:rsidRPr="004360DE">
        <w:rPr>
          <w:rFonts w:ascii="Times New Roman" w:eastAsia="Times New Roman" w:hAnsi="Times New Roman" w:cs="Times New Roman"/>
          <w:color w:val="000000"/>
          <w:kern w:val="0"/>
          <w:sz w:val="26"/>
          <w:szCs w:val="26"/>
          <w14:ligatures w14:val="none"/>
        </w:rPr>
        <w:t>eligibility criteria for access to the Fund;</w:t>
      </w:r>
    </w:p>
    <w:p w14:paraId="2DDA20C6" w14:textId="34F0F092" w:rsidR="004360DE" w:rsidRPr="00997CAD" w:rsidRDefault="004360DE" w:rsidP="00997CAD">
      <w:pPr>
        <w:pStyle w:val="ListParagraph"/>
        <w:numPr>
          <w:ilvl w:val="1"/>
          <w:numId w:val="15"/>
        </w:numPr>
        <w:spacing w:after="100" w:afterAutospacing="1" w:line="276" w:lineRule="auto"/>
        <w:ind w:left="1440"/>
        <w:outlineLvl w:val="2"/>
        <w:rPr>
          <w:rFonts w:ascii="Times New Roman" w:eastAsia="Times New Roman" w:hAnsi="Times New Roman" w:cs="Times New Roman"/>
          <w:color w:val="000000"/>
          <w:kern w:val="0"/>
          <w:sz w:val="26"/>
          <w:szCs w:val="26"/>
          <w14:ligatures w14:val="none"/>
        </w:rPr>
      </w:pPr>
      <w:r w:rsidRPr="004360DE">
        <w:rPr>
          <w:rFonts w:ascii="Times New Roman" w:eastAsia="Times New Roman" w:hAnsi="Times New Roman" w:cs="Times New Roman"/>
          <w:color w:val="000000"/>
          <w:kern w:val="0"/>
          <w:sz w:val="26"/>
          <w:szCs w:val="26"/>
          <w14:ligatures w14:val="none"/>
        </w:rPr>
        <w:t xml:space="preserve">types of support available, including </w:t>
      </w:r>
      <w:r w:rsidR="00065707">
        <w:rPr>
          <w:rFonts w:ascii="Times New Roman" w:eastAsia="Times New Roman" w:hAnsi="Times New Roman" w:cs="Times New Roman"/>
          <w:color w:val="000000"/>
          <w:kern w:val="0"/>
          <w:sz w:val="26"/>
          <w:szCs w:val="26"/>
          <w14:ligatures w14:val="none"/>
        </w:rPr>
        <w:t>grants, subsidies, co-financing</w:t>
      </w:r>
      <w:r w:rsidRPr="004360DE">
        <w:rPr>
          <w:rFonts w:ascii="Times New Roman" w:eastAsia="Times New Roman" w:hAnsi="Times New Roman" w:cs="Times New Roman"/>
          <w:color w:val="000000"/>
          <w:kern w:val="0"/>
          <w:sz w:val="26"/>
          <w:szCs w:val="26"/>
          <w14:ligatures w14:val="none"/>
        </w:rPr>
        <w:t xml:space="preserve"> and</w:t>
      </w:r>
      <w:r>
        <w:rPr>
          <w:rFonts w:ascii="Times New Roman" w:eastAsia="Times New Roman" w:hAnsi="Times New Roman" w:cs="Times New Roman"/>
          <w:color w:val="000000"/>
          <w:kern w:val="0"/>
          <w:sz w:val="26"/>
          <w:szCs w:val="26"/>
          <w14:ligatures w14:val="none"/>
        </w:rPr>
        <w:t xml:space="preserve"> </w:t>
      </w:r>
      <w:r w:rsidRPr="00997CAD">
        <w:rPr>
          <w:rFonts w:ascii="Times New Roman" w:eastAsia="Times New Roman" w:hAnsi="Times New Roman" w:cs="Times New Roman"/>
          <w:color w:val="000000"/>
          <w:kern w:val="0"/>
          <w:sz w:val="26"/>
          <w:szCs w:val="26"/>
          <w14:ligatures w14:val="none"/>
        </w:rPr>
        <w:t>technical assistance;</w:t>
      </w:r>
    </w:p>
    <w:p w14:paraId="6898823E" w14:textId="77777777" w:rsidR="004360DE" w:rsidRDefault="004360DE" w:rsidP="00997CAD">
      <w:pPr>
        <w:pStyle w:val="ListParagraph"/>
        <w:numPr>
          <w:ilvl w:val="1"/>
          <w:numId w:val="15"/>
        </w:numPr>
        <w:spacing w:after="100" w:afterAutospacing="1" w:line="276" w:lineRule="auto"/>
        <w:ind w:left="1440"/>
        <w:outlineLvl w:val="2"/>
        <w:rPr>
          <w:rFonts w:ascii="Times New Roman" w:eastAsia="Times New Roman" w:hAnsi="Times New Roman" w:cs="Times New Roman"/>
          <w:color w:val="000000"/>
          <w:kern w:val="0"/>
          <w:sz w:val="26"/>
          <w:szCs w:val="26"/>
          <w14:ligatures w14:val="none"/>
        </w:rPr>
      </w:pPr>
      <w:r w:rsidRPr="004360DE">
        <w:rPr>
          <w:rFonts w:ascii="Times New Roman" w:eastAsia="Times New Roman" w:hAnsi="Times New Roman" w:cs="Times New Roman"/>
          <w:color w:val="000000"/>
          <w:kern w:val="0"/>
          <w:sz w:val="26"/>
          <w:szCs w:val="26"/>
          <w14:ligatures w14:val="none"/>
        </w:rPr>
        <w:t>disbursement procedures and timelines;</w:t>
      </w:r>
    </w:p>
    <w:p w14:paraId="15DCEFB2" w14:textId="77777777" w:rsidR="004360DE" w:rsidRDefault="004360DE" w:rsidP="00997CAD">
      <w:pPr>
        <w:pStyle w:val="ListParagraph"/>
        <w:numPr>
          <w:ilvl w:val="1"/>
          <w:numId w:val="15"/>
        </w:numPr>
        <w:spacing w:after="100" w:afterAutospacing="1" w:line="276" w:lineRule="auto"/>
        <w:ind w:left="1440"/>
        <w:outlineLvl w:val="2"/>
        <w:rPr>
          <w:rFonts w:ascii="Times New Roman" w:eastAsia="Times New Roman" w:hAnsi="Times New Roman" w:cs="Times New Roman"/>
          <w:color w:val="000000"/>
          <w:kern w:val="0"/>
          <w:sz w:val="26"/>
          <w:szCs w:val="26"/>
          <w14:ligatures w14:val="none"/>
        </w:rPr>
      </w:pPr>
      <w:r w:rsidRPr="004360DE">
        <w:rPr>
          <w:rFonts w:ascii="Times New Roman" w:eastAsia="Times New Roman" w:hAnsi="Times New Roman" w:cs="Times New Roman"/>
          <w:color w:val="000000"/>
          <w:kern w:val="0"/>
          <w:sz w:val="26"/>
          <w:szCs w:val="26"/>
          <w14:ligatures w14:val="none"/>
        </w:rPr>
        <w:t>monitoring and evaluation of funded projects; and</w:t>
      </w:r>
    </w:p>
    <w:p w14:paraId="1A2C7804" w14:textId="351FB270" w:rsidR="004360DE" w:rsidRDefault="004360DE" w:rsidP="00997CAD">
      <w:pPr>
        <w:pStyle w:val="ListParagraph"/>
        <w:numPr>
          <w:ilvl w:val="1"/>
          <w:numId w:val="15"/>
        </w:numPr>
        <w:spacing w:after="100" w:afterAutospacing="1" w:line="276" w:lineRule="auto"/>
        <w:ind w:left="1440"/>
        <w:outlineLvl w:val="2"/>
        <w:rPr>
          <w:rFonts w:ascii="Times New Roman" w:eastAsia="Times New Roman" w:hAnsi="Times New Roman" w:cs="Times New Roman"/>
          <w:color w:val="000000"/>
          <w:kern w:val="0"/>
          <w:sz w:val="26"/>
          <w:szCs w:val="26"/>
          <w14:ligatures w14:val="none"/>
        </w:rPr>
      </w:pPr>
      <w:r w:rsidRPr="004360DE">
        <w:rPr>
          <w:rFonts w:ascii="Times New Roman" w:eastAsia="Times New Roman" w:hAnsi="Times New Roman" w:cs="Times New Roman"/>
          <w:color w:val="000000"/>
          <w:kern w:val="0"/>
          <w:sz w:val="26"/>
          <w:szCs w:val="26"/>
          <w14:ligatures w14:val="none"/>
        </w:rPr>
        <w:t>any other matter necessary to give effect to the efficient disbursement and use</w:t>
      </w:r>
      <w:r w:rsidRPr="00997CAD">
        <w:rPr>
          <w:rFonts w:ascii="Times New Roman" w:eastAsia="Times New Roman" w:hAnsi="Times New Roman" w:cs="Times New Roman"/>
          <w:color w:val="000000"/>
          <w:kern w:val="0"/>
          <w:sz w:val="26"/>
          <w:szCs w:val="26"/>
          <w14:ligatures w14:val="none"/>
        </w:rPr>
        <w:t xml:space="preserve"> of the Fund.</w:t>
      </w:r>
    </w:p>
    <w:p w14:paraId="136B9239" w14:textId="2660BF03" w:rsidR="006574AA" w:rsidRDefault="006574AA" w:rsidP="00997CAD">
      <w:pPr>
        <w:pStyle w:val="ListParagraph"/>
        <w:spacing w:after="100" w:afterAutospacing="1" w:line="276" w:lineRule="auto"/>
        <w:ind w:left="0" w:firstLine="720"/>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(2) </w:t>
      </w:r>
      <w:r w:rsidRPr="00997CAD">
        <w:rPr>
          <w:rFonts w:ascii="Times New Roman" w:eastAsia="Times New Roman" w:hAnsi="Times New Roman" w:cs="Times New Roman"/>
          <w:color w:val="000000"/>
          <w:kern w:val="0"/>
          <w:sz w:val="26"/>
          <w:szCs w:val="26"/>
          <w14:ligatures w14:val="none"/>
        </w:rPr>
        <w:t>The guidelines shall be developed through a consultative process involving relevant stakeholders.</w:t>
      </w:r>
    </w:p>
    <w:p w14:paraId="769E2897" w14:textId="1945921A" w:rsidR="00A12425" w:rsidRDefault="006574AA" w:rsidP="00997CAD">
      <w:pPr>
        <w:spacing w:after="100" w:afterAutospacing="1" w:line="276" w:lineRule="auto"/>
        <w:contextualSpacing/>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ab/>
        <w:t xml:space="preserve">(3) </w:t>
      </w:r>
      <w:r w:rsidR="00A12425" w:rsidRPr="005B35C3">
        <w:rPr>
          <w:rFonts w:ascii="Times New Roman" w:eastAsia="Times New Roman" w:hAnsi="Times New Roman" w:cs="Times New Roman"/>
          <w:color w:val="000000"/>
          <w:kern w:val="0"/>
          <w:sz w:val="26"/>
          <w:szCs w:val="26"/>
          <w14:ligatures w14:val="none"/>
        </w:rPr>
        <w:t>The Board shall publish the guidelines on the website</w:t>
      </w:r>
      <w:r w:rsidR="00065707">
        <w:rPr>
          <w:rFonts w:ascii="Times New Roman" w:eastAsia="Times New Roman" w:hAnsi="Times New Roman" w:cs="Times New Roman"/>
          <w:color w:val="000000"/>
          <w:kern w:val="0"/>
          <w:sz w:val="26"/>
          <w:szCs w:val="26"/>
          <w14:ligatures w14:val="none"/>
        </w:rPr>
        <w:t xml:space="preserve"> of the Fund</w:t>
      </w:r>
      <w:r w:rsidR="00A12425" w:rsidRPr="005B35C3">
        <w:rPr>
          <w:rFonts w:ascii="Times New Roman" w:eastAsia="Times New Roman" w:hAnsi="Times New Roman" w:cs="Times New Roman"/>
          <w:color w:val="000000"/>
          <w:kern w:val="0"/>
          <w:sz w:val="26"/>
          <w:szCs w:val="26"/>
          <w14:ligatures w14:val="none"/>
        </w:rPr>
        <w:t xml:space="preserve"> </w:t>
      </w:r>
      <w:r w:rsidR="00A12425" w:rsidRPr="00997CAD">
        <w:rPr>
          <w:rFonts w:ascii="Times New Roman" w:eastAsia="Times New Roman" w:hAnsi="Times New Roman" w:cs="Times New Roman"/>
          <w:color w:val="000000"/>
          <w:kern w:val="0"/>
          <w:sz w:val="26"/>
          <w:szCs w:val="26"/>
          <w:highlight w:val="yellow"/>
          <w14:ligatures w14:val="none"/>
        </w:rPr>
        <w:t>and ensure th</w:t>
      </w:r>
      <w:r w:rsidR="00065707" w:rsidRPr="00997CAD">
        <w:rPr>
          <w:rFonts w:ascii="Times New Roman" w:eastAsia="Times New Roman" w:hAnsi="Times New Roman" w:cs="Times New Roman"/>
          <w:color w:val="000000"/>
          <w:kern w:val="0"/>
          <w:sz w:val="26"/>
          <w:szCs w:val="26"/>
          <w:highlight w:val="yellow"/>
          <w14:ligatures w14:val="none"/>
        </w:rPr>
        <w:t>at the guidelines</w:t>
      </w:r>
      <w:r w:rsidR="00A12425" w:rsidRPr="00997CAD">
        <w:rPr>
          <w:rFonts w:ascii="Times New Roman" w:eastAsia="Times New Roman" w:hAnsi="Times New Roman" w:cs="Times New Roman"/>
          <w:color w:val="000000"/>
          <w:kern w:val="0"/>
          <w:sz w:val="26"/>
          <w:szCs w:val="26"/>
          <w:highlight w:val="yellow"/>
          <w14:ligatures w14:val="none"/>
        </w:rPr>
        <w:t xml:space="preserve"> are accessible to the public.</w:t>
      </w:r>
    </w:p>
    <w:p w14:paraId="5937EB4A" w14:textId="15656F7C" w:rsidR="006574AA" w:rsidRDefault="006574AA" w:rsidP="00997CAD">
      <w:pPr>
        <w:spacing w:after="0" w:line="276" w:lineRule="auto"/>
        <w:contextualSpacing/>
        <w:outlineLvl w:val="2"/>
        <w:rPr>
          <w:rFonts w:ascii="Times New Roman" w:eastAsia="Times New Roman" w:hAnsi="Times New Roman" w:cs="Times New Roman"/>
          <w:kern w:val="0"/>
          <w:sz w:val="26"/>
          <w:szCs w:val="26"/>
          <w14:ligatures w14:val="none"/>
        </w:rPr>
      </w:pPr>
      <w:r>
        <w:rPr>
          <w:rFonts w:ascii="Times New Roman" w:eastAsia="Times New Roman" w:hAnsi="Times New Roman" w:cs="Times New Roman"/>
          <w:color w:val="000000"/>
          <w:kern w:val="0"/>
          <w:sz w:val="26"/>
          <w:szCs w:val="26"/>
          <w14:ligatures w14:val="none"/>
        </w:rPr>
        <w:tab/>
        <w:t>(4)</w:t>
      </w:r>
      <w:r>
        <w:rPr>
          <w:rFonts w:ascii="Times New Roman" w:eastAsia="Times New Roman" w:hAnsi="Times New Roman" w:cs="Times New Roman"/>
          <w:kern w:val="0"/>
          <w:sz w:val="26"/>
          <w:szCs w:val="26"/>
          <w14:ligatures w14:val="none"/>
        </w:rPr>
        <w:t xml:space="preserve"> </w:t>
      </w:r>
      <w:r w:rsidR="00A12425" w:rsidRPr="005B35C3">
        <w:rPr>
          <w:rFonts w:ascii="Times New Roman" w:eastAsia="Times New Roman" w:hAnsi="Times New Roman" w:cs="Times New Roman"/>
          <w:kern w:val="0"/>
          <w:sz w:val="26"/>
          <w:szCs w:val="26"/>
          <w14:ligatures w14:val="none"/>
        </w:rPr>
        <w:t>The guidelines shall</w:t>
      </w:r>
      <w:r>
        <w:rPr>
          <w:rFonts w:ascii="Times New Roman" w:eastAsia="Times New Roman" w:hAnsi="Times New Roman" w:cs="Times New Roman"/>
          <w:kern w:val="0"/>
          <w:sz w:val="26"/>
          <w:szCs w:val="26"/>
          <w14:ligatures w14:val="none"/>
        </w:rPr>
        <w:t xml:space="preserve"> </w:t>
      </w:r>
      <w:r w:rsidR="00A12425" w:rsidRPr="005B35C3">
        <w:rPr>
          <w:rFonts w:ascii="Times New Roman" w:eastAsia="Times New Roman" w:hAnsi="Times New Roman" w:cs="Times New Roman"/>
          <w:kern w:val="0"/>
          <w:sz w:val="26"/>
          <w:szCs w:val="26"/>
          <w14:ligatures w14:val="none"/>
        </w:rPr>
        <w:t>include</w:t>
      </w:r>
      <w:r w:rsidR="00065707">
        <w:rPr>
          <w:rFonts w:ascii="Times New Roman" w:eastAsia="Times New Roman" w:hAnsi="Times New Roman" w:cs="Times New Roman"/>
          <w:kern w:val="0"/>
          <w:sz w:val="26"/>
          <w:szCs w:val="26"/>
          <w14:ligatures w14:val="none"/>
        </w:rPr>
        <w:t xml:space="preserve"> the following</w:t>
      </w:r>
    </w:p>
    <w:p w14:paraId="0BB38C9F" w14:textId="5184F4EC" w:rsidR="006574AA" w:rsidRDefault="006574AA" w:rsidP="00997CAD">
      <w:pPr>
        <w:pStyle w:val="ListParagraph"/>
        <w:numPr>
          <w:ilvl w:val="0"/>
          <w:numId w:val="50"/>
        </w:numPr>
        <w:spacing w:after="0" w:line="276" w:lineRule="auto"/>
        <w:outlineLvl w:val="2"/>
        <w:rPr>
          <w:rFonts w:ascii="Times New Roman" w:eastAsia="Aptos" w:hAnsi="Times New Roman" w:cs="Times New Roman"/>
          <w:color w:val="000000"/>
          <w:sz w:val="26"/>
          <w:szCs w:val="26"/>
        </w:rPr>
      </w:pPr>
      <w:r>
        <w:rPr>
          <w:rFonts w:ascii="Times New Roman" w:eastAsia="Aptos" w:hAnsi="Times New Roman" w:cs="Times New Roman"/>
          <w:color w:val="000000"/>
          <w:sz w:val="26"/>
          <w:szCs w:val="26"/>
        </w:rPr>
        <w:t xml:space="preserve">procedures </w:t>
      </w:r>
      <w:r w:rsidR="00065707">
        <w:rPr>
          <w:rFonts w:ascii="Times New Roman" w:eastAsia="Aptos" w:hAnsi="Times New Roman" w:cs="Times New Roman"/>
          <w:color w:val="000000"/>
          <w:sz w:val="26"/>
          <w:szCs w:val="26"/>
        </w:rPr>
        <w:t xml:space="preserve">for </w:t>
      </w:r>
      <w:r w:rsidR="00A12425" w:rsidRPr="00997CAD">
        <w:rPr>
          <w:rFonts w:ascii="Times New Roman" w:eastAsia="Aptos" w:hAnsi="Times New Roman" w:cs="Times New Roman"/>
          <w:color w:val="000000"/>
          <w:sz w:val="26"/>
          <w:szCs w:val="26"/>
        </w:rPr>
        <w:t>open and competitive tendering for public connectivity and infrastructure</w:t>
      </w:r>
      <w:r>
        <w:rPr>
          <w:rFonts w:ascii="Times New Roman" w:eastAsia="Aptos" w:hAnsi="Times New Roman" w:cs="Times New Roman"/>
          <w:color w:val="000000"/>
          <w:sz w:val="26"/>
          <w:szCs w:val="26"/>
        </w:rPr>
        <w:t xml:space="preserve"> </w:t>
      </w:r>
      <w:r w:rsidR="00A12425" w:rsidRPr="00997CAD">
        <w:rPr>
          <w:rFonts w:ascii="Times New Roman" w:eastAsia="Aptos" w:hAnsi="Times New Roman" w:cs="Times New Roman"/>
          <w:color w:val="000000"/>
          <w:sz w:val="26"/>
          <w:szCs w:val="26"/>
        </w:rPr>
        <w:t>projects;</w:t>
      </w:r>
    </w:p>
    <w:p w14:paraId="7C1F232B" w14:textId="38F7ACD8" w:rsidR="006574AA" w:rsidRDefault="006574AA" w:rsidP="00997CAD">
      <w:pPr>
        <w:pStyle w:val="ListParagraph"/>
        <w:numPr>
          <w:ilvl w:val="0"/>
          <w:numId w:val="50"/>
        </w:numPr>
        <w:spacing w:after="0" w:line="276" w:lineRule="auto"/>
        <w:outlineLvl w:val="2"/>
        <w:rPr>
          <w:rFonts w:ascii="Times New Roman" w:eastAsia="Aptos" w:hAnsi="Times New Roman" w:cs="Times New Roman"/>
          <w:color w:val="000000"/>
          <w:sz w:val="26"/>
          <w:szCs w:val="26"/>
        </w:rPr>
      </w:pPr>
      <w:r>
        <w:rPr>
          <w:rFonts w:ascii="Times New Roman" w:eastAsia="Aptos" w:hAnsi="Times New Roman" w:cs="Times New Roman"/>
          <w:color w:val="000000"/>
          <w:sz w:val="26"/>
          <w:szCs w:val="26"/>
        </w:rPr>
        <w:t xml:space="preserve">procedures for </w:t>
      </w:r>
      <w:r w:rsidR="00A12425" w:rsidRPr="00997CAD">
        <w:rPr>
          <w:rFonts w:ascii="Times New Roman" w:eastAsia="Aptos" w:hAnsi="Times New Roman" w:cs="Times New Roman"/>
          <w:color w:val="000000"/>
          <w:sz w:val="26"/>
          <w:szCs w:val="26"/>
        </w:rPr>
        <w:t>direct disbursement for community-scale or innovation-related initiatives below</w:t>
      </w:r>
      <w:r>
        <w:rPr>
          <w:rFonts w:ascii="Times New Roman" w:eastAsia="Aptos" w:hAnsi="Times New Roman" w:cs="Times New Roman"/>
          <w:color w:val="000000"/>
          <w:sz w:val="26"/>
          <w:szCs w:val="26"/>
        </w:rPr>
        <w:t xml:space="preserve"> </w:t>
      </w:r>
      <w:r w:rsidR="00A12425" w:rsidRPr="00997CAD">
        <w:rPr>
          <w:rFonts w:ascii="Times New Roman" w:eastAsia="Aptos" w:hAnsi="Times New Roman" w:cs="Times New Roman"/>
          <w:color w:val="000000"/>
          <w:sz w:val="26"/>
          <w:szCs w:val="26"/>
        </w:rPr>
        <w:t>a monetary threshold to be specified by the Board;</w:t>
      </w:r>
    </w:p>
    <w:p w14:paraId="49BB2B0D" w14:textId="4E9D5CEF" w:rsidR="00A12425" w:rsidRDefault="006574AA" w:rsidP="00997CAD">
      <w:pPr>
        <w:pStyle w:val="ListParagraph"/>
        <w:numPr>
          <w:ilvl w:val="0"/>
          <w:numId w:val="50"/>
        </w:numPr>
        <w:spacing w:after="0" w:line="276" w:lineRule="auto"/>
        <w:outlineLvl w:val="2"/>
        <w:rPr>
          <w:rFonts w:ascii="Times New Roman" w:eastAsia="Times New Roman" w:hAnsi="Times New Roman" w:cs="Times New Roman"/>
          <w:color w:val="000000"/>
          <w:kern w:val="0"/>
          <w:sz w:val="26"/>
          <w:szCs w:val="26"/>
          <w14:ligatures w14:val="none"/>
        </w:rPr>
      </w:pPr>
      <w:r>
        <w:rPr>
          <w:rFonts w:ascii="Times New Roman" w:eastAsia="Aptos" w:hAnsi="Times New Roman" w:cs="Times New Roman"/>
          <w:color w:val="000000"/>
          <w:sz w:val="26"/>
          <w:szCs w:val="26"/>
        </w:rPr>
        <w:t xml:space="preserve">procedures for </w:t>
      </w:r>
      <w:r w:rsidR="00A12425" w:rsidRPr="00997CAD">
        <w:rPr>
          <w:rFonts w:ascii="Times New Roman" w:eastAsia="Aptos" w:hAnsi="Times New Roman" w:cs="Times New Roman"/>
          <w:color w:val="000000"/>
          <w:sz w:val="26"/>
          <w:szCs w:val="26"/>
        </w:rPr>
        <w:t xml:space="preserve">challenge funds or performance-based calls for proposals for innovation support </w:t>
      </w:r>
      <w:r>
        <w:rPr>
          <w:rFonts w:ascii="Times New Roman" w:eastAsia="Aptos" w:hAnsi="Times New Roman" w:cs="Times New Roman"/>
          <w:color w:val="000000"/>
          <w:sz w:val="26"/>
          <w:szCs w:val="26"/>
        </w:rPr>
        <w:t xml:space="preserve"> </w:t>
      </w:r>
      <w:r w:rsidR="00A12425" w:rsidRPr="00997CAD">
        <w:rPr>
          <w:rFonts w:ascii="Times New Roman" w:eastAsia="Times New Roman" w:hAnsi="Times New Roman" w:cs="Times New Roman"/>
          <w:color w:val="000000"/>
          <w:kern w:val="0"/>
          <w:sz w:val="26"/>
          <w:szCs w:val="26"/>
          <w14:ligatures w14:val="none"/>
        </w:rPr>
        <w:t>programmes</w:t>
      </w:r>
      <w:r>
        <w:rPr>
          <w:rFonts w:ascii="Times New Roman" w:eastAsia="Times New Roman" w:hAnsi="Times New Roman" w:cs="Times New Roman"/>
          <w:color w:val="000000"/>
          <w:kern w:val="0"/>
          <w:sz w:val="26"/>
          <w:szCs w:val="26"/>
          <w14:ligatures w14:val="none"/>
        </w:rPr>
        <w:t xml:space="preserve">; and </w:t>
      </w:r>
    </w:p>
    <w:p w14:paraId="07215C5D" w14:textId="6DAD10BA" w:rsidR="006574AA" w:rsidRPr="00997CAD" w:rsidRDefault="007E3400" w:rsidP="00997CAD">
      <w:pPr>
        <w:pStyle w:val="ListParagraph"/>
        <w:numPr>
          <w:ilvl w:val="0"/>
          <w:numId w:val="50"/>
        </w:numPr>
        <w:spacing w:after="0" w:line="276" w:lineRule="auto"/>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kern w:val="0"/>
          <w:sz w:val="26"/>
          <w:szCs w:val="26"/>
          <w14:ligatures w14:val="none"/>
        </w:rPr>
        <w:t>a</w:t>
      </w:r>
      <w:r w:rsidR="006574AA">
        <w:rPr>
          <w:rFonts w:ascii="Times New Roman" w:eastAsia="Times New Roman" w:hAnsi="Times New Roman" w:cs="Times New Roman"/>
          <w:kern w:val="0"/>
          <w:sz w:val="26"/>
          <w:szCs w:val="26"/>
          <w14:ligatures w14:val="none"/>
        </w:rPr>
        <w:t xml:space="preserve">ny other </w:t>
      </w:r>
      <w:r w:rsidR="006574AA" w:rsidRPr="00997CAD">
        <w:rPr>
          <w:rFonts w:ascii="Times New Roman" w:eastAsia="Times New Roman" w:hAnsi="Times New Roman" w:cs="Times New Roman"/>
          <w:kern w:val="0"/>
          <w:sz w:val="26"/>
          <w:szCs w:val="26"/>
          <w14:ligatures w14:val="none"/>
        </w:rPr>
        <w:t xml:space="preserve">procedures for disbursement </w:t>
      </w:r>
      <w:r>
        <w:rPr>
          <w:rFonts w:ascii="Times New Roman" w:eastAsia="Times New Roman" w:hAnsi="Times New Roman" w:cs="Times New Roman"/>
          <w:kern w:val="0"/>
          <w:sz w:val="26"/>
          <w:szCs w:val="26"/>
          <w14:ligatures w14:val="none"/>
        </w:rPr>
        <w:t>that the Board may approve</w:t>
      </w:r>
      <w:r w:rsidR="006574AA">
        <w:rPr>
          <w:rFonts w:ascii="Times New Roman" w:eastAsia="Times New Roman" w:hAnsi="Times New Roman" w:cs="Times New Roman"/>
          <w:kern w:val="0"/>
          <w:sz w:val="26"/>
          <w:szCs w:val="26"/>
          <w14:ligatures w14:val="none"/>
        </w:rPr>
        <w:t>.</w:t>
      </w:r>
    </w:p>
    <w:p w14:paraId="33A487C2" w14:textId="77777777" w:rsidR="006574AA" w:rsidRPr="005B35C3" w:rsidRDefault="006574AA" w:rsidP="00997CAD">
      <w:pPr>
        <w:spacing w:after="100" w:afterAutospacing="1" w:line="276" w:lineRule="auto"/>
        <w:contextualSpacing/>
        <w:outlineLvl w:val="2"/>
        <w:rPr>
          <w:rFonts w:ascii="Times New Roman" w:eastAsia="Times New Roman" w:hAnsi="Times New Roman" w:cs="Times New Roman"/>
          <w:color w:val="000000"/>
          <w:kern w:val="0"/>
          <w:sz w:val="26"/>
          <w:szCs w:val="26"/>
          <w14:ligatures w14:val="none"/>
        </w:rPr>
      </w:pPr>
    </w:p>
    <w:p w14:paraId="2C6F712F" w14:textId="2FB8F987" w:rsidR="00A12425" w:rsidRPr="005B35C3" w:rsidRDefault="007E3400" w:rsidP="00997CAD">
      <w:pPr>
        <w:spacing w:after="100" w:afterAutospacing="1" w:line="276" w:lineRule="auto"/>
        <w:ind w:firstLine="720"/>
        <w:contextualSpacing/>
        <w:jc w:val="both"/>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(5) </w:t>
      </w:r>
      <w:r w:rsidR="00A12425" w:rsidRPr="005B35C3">
        <w:rPr>
          <w:rFonts w:ascii="Times New Roman" w:eastAsia="Times New Roman" w:hAnsi="Times New Roman" w:cs="Times New Roman"/>
          <w:color w:val="000000"/>
          <w:kern w:val="0"/>
          <w:sz w:val="26"/>
          <w:szCs w:val="26"/>
          <w14:ligatures w14:val="none"/>
        </w:rPr>
        <w:t>Where disbursement involves co-financing or contributions from donors or development partners, the Fund may adopt alternative procedures agreed with such partners, provided those procedures are consistent with the object and priorities of the Fund.</w:t>
      </w:r>
    </w:p>
    <w:p w14:paraId="6BC18A36" w14:textId="77777777" w:rsidR="00446BBA" w:rsidRDefault="00446BBA" w:rsidP="00997CAD">
      <w:pPr>
        <w:spacing w:after="100" w:afterAutospacing="1" w:line="276" w:lineRule="auto"/>
        <w:contextualSpacing/>
        <w:jc w:val="both"/>
        <w:outlineLvl w:val="2"/>
        <w:rPr>
          <w:rFonts w:ascii="Times New Roman" w:eastAsia="Times New Roman" w:hAnsi="Times New Roman" w:cs="Times New Roman"/>
          <w:b/>
          <w:bCs/>
          <w:color w:val="000000"/>
          <w:kern w:val="0"/>
          <w:sz w:val="26"/>
          <w:szCs w:val="26"/>
          <w14:ligatures w14:val="none"/>
        </w:rPr>
      </w:pPr>
    </w:p>
    <w:p w14:paraId="5ACA56BC" w14:textId="060329C6" w:rsidR="00A12425" w:rsidRPr="005B35C3" w:rsidRDefault="00A12425" w:rsidP="00997CAD">
      <w:pPr>
        <w:spacing w:after="100" w:afterAutospacing="1" w:line="276" w:lineRule="auto"/>
        <w:contextualSpacing/>
        <w:jc w:val="both"/>
        <w:outlineLvl w:val="2"/>
        <w:rPr>
          <w:rFonts w:ascii="Times New Roman" w:eastAsia="Times New Roman" w:hAnsi="Times New Roman" w:cs="Times New Roman"/>
          <w:b/>
          <w:bCs/>
          <w:color w:val="000000"/>
          <w:kern w:val="0"/>
          <w:sz w:val="26"/>
          <w:szCs w:val="26"/>
          <w14:ligatures w14:val="none"/>
        </w:rPr>
      </w:pPr>
      <w:r w:rsidRPr="005B35C3">
        <w:rPr>
          <w:rFonts w:ascii="Times New Roman" w:eastAsia="Times New Roman" w:hAnsi="Times New Roman" w:cs="Times New Roman"/>
          <w:b/>
          <w:bCs/>
          <w:color w:val="000000"/>
          <w:kern w:val="0"/>
          <w:sz w:val="26"/>
          <w:szCs w:val="26"/>
          <w14:ligatures w14:val="none"/>
        </w:rPr>
        <w:t xml:space="preserve">Eligible </w:t>
      </w:r>
      <w:r w:rsidR="00564BE4">
        <w:rPr>
          <w:rFonts w:ascii="Times New Roman" w:eastAsia="Times New Roman" w:hAnsi="Times New Roman" w:cs="Times New Roman"/>
          <w:b/>
          <w:bCs/>
          <w:color w:val="000000"/>
          <w:kern w:val="0"/>
          <w:sz w:val="26"/>
          <w:szCs w:val="26"/>
          <w14:ligatures w14:val="none"/>
        </w:rPr>
        <w:t>b</w:t>
      </w:r>
      <w:r w:rsidRPr="005B35C3">
        <w:rPr>
          <w:rFonts w:ascii="Times New Roman" w:eastAsia="Times New Roman" w:hAnsi="Times New Roman" w:cs="Times New Roman"/>
          <w:b/>
          <w:bCs/>
          <w:color w:val="000000"/>
          <w:kern w:val="0"/>
          <w:sz w:val="26"/>
          <w:szCs w:val="26"/>
          <w14:ligatures w14:val="none"/>
        </w:rPr>
        <w:t>eneficiaries</w:t>
      </w:r>
    </w:p>
    <w:p w14:paraId="1F6E549F" w14:textId="39D8B2A2" w:rsidR="00A12425" w:rsidRDefault="00116833" w:rsidP="00997CAD">
      <w:pPr>
        <w:pStyle w:val="ListParagraph"/>
        <w:numPr>
          <w:ilvl w:val="0"/>
          <w:numId w:val="15"/>
        </w:numPr>
        <w:spacing w:after="100" w:afterAutospacing="1" w:line="276" w:lineRule="auto"/>
        <w:ind w:left="630"/>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 </w:t>
      </w:r>
      <w:r w:rsidR="00A12425" w:rsidRPr="005B35C3">
        <w:rPr>
          <w:rFonts w:ascii="Times New Roman" w:eastAsia="Times New Roman" w:hAnsi="Times New Roman" w:cs="Times New Roman"/>
          <w:color w:val="000000"/>
          <w:kern w:val="0"/>
          <w:sz w:val="26"/>
          <w:szCs w:val="26"/>
          <w14:ligatures w14:val="none"/>
        </w:rPr>
        <w:t xml:space="preserve">Eligible beneficiaries of the Fund include; </w:t>
      </w:r>
    </w:p>
    <w:p w14:paraId="66B127EF" w14:textId="42664874" w:rsidR="00A12425" w:rsidRDefault="00A12425" w:rsidP="00997CAD">
      <w:pPr>
        <w:pStyle w:val="ListParagraph"/>
        <w:numPr>
          <w:ilvl w:val="1"/>
          <w:numId w:val="15"/>
        </w:numPr>
        <w:spacing w:after="100" w:afterAutospacing="1" w:line="276" w:lineRule="auto"/>
        <w:ind w:left="1350"/>
        <w:outlineLvl w:val="2"/>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 xml:space="preserve">licensed telecommunications providers, internet service providers, FinTech, mobile money providers and electronic communications service providers </w:t>
      </w:r>
      <w:r w:rsidR="002A73F2">
        <w:rPr>
          <w:rFonts w:ascii="Times New Roman" w:eastAsia="Times New Roman" w:hAnsi="Times New Roman" w:cs="Times New Roman"/>
          <w:color w:val="000000"/>
          <w:kern w:val="0"/>
          <w:sz w:val="26"/>
          <w:szCs w:val="26"/>
          <w14:ligatures w14:val="none"/>
        </w:rPr>
        <w:t xml:space="preserve">that </w:t>
      </w:r>
      <w:r w:rsidRPr="00997CAD">
        <w:rPr>
          <w:rFonts w:ascii="Times New Roman" w:eastAsia="Times New Roman" w:hAnsi="Times New Roman" w:cs="Times New Roman"/>
          <w:color w:val="000000"/>
          <w:kern w:val="0"/>
          <w:sz w:val="26"/>
          <w:szCs w:val="26"/>
          <w14:ligatures w14:val="none"/>
        </w:rPr>
        <w:t>undertak</w:t>
      </w:r>
      <w:r w:rsidR="002A73F2">
        <w:rPr>
          <w:rFonts w:ascii="Times New Roman" w:eastAsia="Times New Roman" w:hAnsi="Times New Roman" w:cs="Times New Roman"/>
          <w:color w:val="000000"/>
          <w:kern w:val="0"/>
          <w:sz w:val="26"/>
          <w:szCs w:val="26"/>
          <w14:ligatures w14:val="none"/>
        </w:rPr>
        <w:t>e</w:t>
      </w:r>
      <w:r w:rsidRPr="00997CAD">
        <w:rPr>
          <w:rFonts w:ascii="Times New Roman" w:eastAsia="Times New Roman" w:hAnsi="Times New Roman" w:cs="Times New Roman"/>
          <w:color w:val="000000"/>
          <w:kern w:val="0"/>
          <w:sz w:val="26"/>
          <w:szCs w:val="26"/>
          <w14:ligatures w14:val="none"/>
        </w:rPr>
        <w:t xml:space="preserve"> projects in underserved areas;</w:t>
      </w:r>
    </w:p>
    <w:p w14:paraId="3555E34D" w14:textId="68F65478" w:rsidR="00A12425" w:rsidRDefault="00A12425" w:rsidP="00997CAD">
      <w:pPr>
        <w:pStyle w:val="ListParagraph"/>
        <w:numPr>
          <w:ilvl w:val="1"/>
          <w:numId w:val="15"/>
        </w:numPr>
        <w:spacing w:after="100" w:afterAutospacing="1" w:line="276" w:lineRule="auto"/>
        <w:ind w:left="1440"/>
        <w:outlineLvl w:val="2"/>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lastRenderedPageBreak/>
        <w:t>registered digital start-ups, innovation hubs and accelerators;</w:t>
      </w:r>
    </w:p>
    <w:p w14:paraId="3AFDD4E5" w14:textId="4D1360A0" w:rsidR="00A12425" w:rsidRDefault="00A12425" w:rsidP="00997CAD">
      <w:pPr>
        <w:pStyle w:val="ListParagraph"/>
        <w:numPr>
          <w:ilvl w:val="1"/>
          <w:numId w:val="15"/>
        </w:numPr>
        <w:spacing w:after="100" w:afterAutospacing="1" w:line="276" w:lineRule="auto"/>
        <w:ind w:left="1440"/>
        <w:outlineLvl w:val="2"/>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 xml:space="preserve">institutions </w:t>
      </w:r>
      <w:r w:rsidR="002A73F2">
        <w:rPr>
          <w:rFonts w:ascii="Times New Roman" w:eastAsia="Times New Roman" w:hAnsi="Times New Roman" w:cs="Times New Roman"/>
          <w:color w:val="000000"/>
          <w:kern w:val="0"/>
          <w:sz w:val="26"/>
          <w:szCs w:val="26"/>
          <w14:ligatures w14:val="none"/>
        </w:rPr>
        <w:t xml:space="preserve">that </w:t>
      </w:r>
      <w:r w:rsidRPr="00997CAD">
        <w:rPr>
          <w:rFonts w:ascii="Times New Roman" w:eastAsia="Times New Roman" w:hAnsi="Times New Roman" w:cs="Times New Roman"/>
          <w:color w:val="000000"/>
          <w:kern w:val="0"/>
          <w:sz w:val="26"/>
          <w:szCs w:val="26"/>
          <w14:ligatures w14:val="none"/>
        </w:rPr>
        <w:t>offer digital skills and inclusion programmes;</w:t>
      </w:r>
    </w:p>
    <w:p w14:paraId="36DD1974" w14:textId="7B6EBC94" w:rsidR="00A12425" w:rsidRDefault="00A12425" w:rsidP="00997CAD">
      <w:pPr>
        <w:pStyle w:val="ListParagraph"/>
        <w:numPr>
          <w:ilvl w:val="1"/>
          <w:numId w:val="15"/>
        </w:numPr>
        <w:spacing w:after="100" w:afterAutospacing="1" w:line="276" w:lineRule="auto"/>
        <w:ind w:left="1440"/>
        <w:outlineLvl w:val="2"/>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 xml:space="preserve">public sector bodies </w:t>
      </w:r>
      <w:r w:rsidR="002A73F2">
        <w:rPr>
          <w:rFonts w:ascii="Times New Roman" w:eastAsia="Times New Roman" w:hAnsi="Times New Roman" w:cs="Times New Roman"/>
          <w:color w:val="000000"/>
          <w:kern w:val="0"/>
          <w:sz w:val="26"/>
          <w:szCs w:val="26"/>
          <w14:ligatures w14:val="none"/>
        </w:rPr>
        <w:t xml:space="preserve">that </w:t>
      </w:r>
      <w:r w:rsidRPr="00997CAD">
        <w:rPr>
          <w:rFonts w:ascii="Times New Roman" w:eastAsia="Times New Roman" w:hAnsi="Times New Roman" w:cs="Times New Roman"/>
          <w:color w:val="000000"/>
          <w:kern w:val="0"/>
          <w:sz w:val="26"/>
          <w:szCs w:val="26"/>
          <w14:ligatures w14:val="none"/>
        </w:rPr>
        <w:t>implement digital public infrastructure or platforms;</w:t>
      </w:r>
    </w:p>
    <w:p w14:paraId="5B263CD3" w14:textId="012FA0E8" w:rsidR="00A12425" w:rsidRDefault="00A12425" w:rsidP="00997CAD">
      <w:pPr>
        <w:pStyle w:val="ListParagraph"/>
        <w:numPr>
          <w:ilvl w:val="1"/>
          <w:numId w:val="15"/>
        </w:numPr>
        <w:spacing w:after="100" w:afterAutospacing="1" w:line="276" w:lineRule="auto"/>
        <w:ind w:left="1440"/>
        <w:outlineLvl w:val="2"/>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 xml:space="preserve">universities, research institutions, and </w:t>
      </w:r>
      <w:r w:rsidRPr="00997CAD">
        <w:rPr>
          <w:rFonts w:ascii="Times New Roman" w:eastAsia="Times New Roman" w:hAnsi="Times New Roman" w:cs="Times New Roman"/>
          <w:color w:val="000000"/>
          <w:kern w:val="0"/>
          <w:sz w:val="26"/>
          <w:szCs w:val="26"/>
          <w:highlight w:val="yellow"/>
          <w14:ligatures w14:val="none"/>
        </w:rPr>
        <w:t>TVET</w:t>
      </w:r>
      <w:r w:rsidRPr="00997CAD">
        <w:rPr>
          <w:rFonts w:ascii="Times New Roman" w:eastAsia="Times New Roman" w:hAnsi="Times New Roman" w:cs="Times New Roman"/>
          <w:color w:val="000000"/>
          <w:kern w:val="0"/>
          <w:sz w:val="26"/>
          <w:szCs w:val="26"/>
          <w14:ligatures w14:val="none"/>
        </w:rPr>
        <w:t xml:space="preserve"> providers with approved digital innovation programmes;</w:t>
      </w:r>
    </w:p>
    <w:p w14:paraId="64F841A4" w14:textId="2BD0652E" w:rsidR="00A12425" w:rsidRDefault="00A12425" w:rsidP="00997CAD">
      <w:pPr>
        <w:pStyle w:val="ListParagraph"/>
        <w:numPr>
          <w:ilvl w:val="1"/>
          <w:numId w:val="15"/>
        </w:numPr>
        <w:spacing w:after="100" w:afterAutospacing="1" w:line="276" w:lineRule="auto"/>
        <w:ind w:left="1440"/>
        <w:outlineLvl w:val="2"/>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community organisations and cooperatives engaged in grassroots digital initiatives; and</w:t>
      </w:r>
    </w:p>
    <w:p w14:paraId="22FB2C5D" w14:textId="77777777" w:rsidR="00A12425" w:rsidRPr="00997CAD" w:rsidRDefault="00A12425" w:rsidP="00997CAD">
      <w:pPr>
        <w:pStyle w:val="ListParagraph"/>
        <w:numPr>
          <w:ilvl w:val="1"/>
          <w:numId w:val="15"/>
        </w:numPr>
        <w:spacing w:after="100" w:afterAutospacing="1" w:line="276" w:lineRule="auto"/>
        <w:ind w:left="1440"/>
        <w:outlineLvl w:val="2"/>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any other entity approved by the Board in line with the objects of the Fund.</w:t>
      </w:r>
    </w:p>
    <w:p w14:paraId="230F1A5C" w14:textId="62456D87" w:rsidR="00A12425" w:rsidRPr="005B35C3" w:rsidRDefault="00A12425" w:rsidP="00997CAD">
      <w:pPr>
        <w:spacing w:after="100" w:afterAutospacing="1" w:line="276" w:lineRule="auto"/>
        <w:contextualSpacing/>
        <w:jc w:val="both"/>
        <w:outlineLvl w:val="2"/>
        <w:rPr>
          <w:rFonts w:ascii="Times New Roman" w:eastAsia="Times New Roman" w:hAnsi="Times New Roman" w:cs="Times New Roman"/>
          <w:b/>
          <w:bCs/>
          <w:color w:val="000000"/>
          <w:kern w:val="0"/>
          <w:sz w:val="26"/>
          <w:szCs w:val="26"/>
          <w14:ligatures w14:val="none"/>
        </w:rPr>
      </w:pPr>
      <w:r w:rsidRPr="005B35C3">
        <w:rPr>
          <w:rFonts w:ascii="Times New Roman" w:eastAsia="Times New Roman" w:hAnsi="Times New Roman" w:cs="Times New Roman"/>
          <w:b/>
          <w:bCs/>
          <w:color w:val="000000"/>
          <w:kern w:val="0"/>
          <w:sz w:val="26"/>
          <w:szCs w:val="26"/>
          <w14:ligatures w14:val="none"/>
        </w:rPr>
        <w:t xml:space="preserve">Funding </w:t>
      </w:r>
      <w:r w:rsidR="00A81C0E">
        <w:rPr>
          <w:rFonts w:ascii="Times New Roman" w:eastAsia="Times New Roman" w:hAnsi="Times New Roman" w:cs="Times New Roman"/>
          <w:b/>
          <w:bCs/>
          <w:color w:val="000000"/>
          <w:kern w:val="0"/>
          <w:sz w:val="26"/>
          <w:szCs w:val="26"/>
          <w14:ligatures w14:val="none"/>
        </w:rPr>
        <w:t>m</w:t>
      </w:r>
      <w:r w:rsidRPr="005B35C3">
        <w:rPr>
          <w:rFonts w:ascii="Times New Roman" w:eastAsia="Times New Roman" w:hAnsi="Times New Roman" w:cs="Times New Roman"/>
          <w:b/>
          <w:bCs/>
          <w:color w:val="000000"/>
          <w:kern w:val="0"/>
          <w:sz w:val="26"/>
          <w:szCs w:val="26"/>
          <w14:ligatures w14:val="none"/>
        </w:rPr>
        <w:t>odalities</w:t>
      </w:r>
    </w:p>
    <w:p w14:paraId="27F34CB4" w14:textId="1C87C650" w:rsidR="00AF20F5" w:rsidRDefault="00AF20F5" w:rsidP="00997CAD">
      <w:pPr>
        <w:pStyle w:val="ListParagraph"/>
        <w:numPr>
          <w:ilvl w:val="0"/>
          <w:numId w:val="15"/>
        </w:numPr>
        <w:spacing w:after="100" w:afterAutospacing="1" w:line="276" w:lineRule="auto"/>
        <w:ind w:left="720"/>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(1) </w:t>
      </w:r>
      <w:r w:rsidR="00A12425" w:rsidRPr="005B35C3">
        <w:rPr>
          <w:rFonts w:ascii="Times New Roman" w:eastAsia="Times New Roman" w:hAnsi="Times New Roman" w:cs="Times New Roman"/>
          <w:color w:val="000000"/>
          <w:kern w:val="0"/>
          <w:sz w:val="26"/>
          <w:szCs w:val="26"/>
          <w14:ligatures w14:val="none"/>
        </w:rPr>
        <w:t>The Fund may support projects through</w:t>
      </w:r>
    </w:p>
    <w:p w14:paraId="4F128B36" w14:textId="1FCF9E9E" w:rsidR="00AF20F5" w:rsidRDefault="00A12425" w:rsidP="00997CAD">
      <w:pPr>
        <w:pStyle w:val="ListParagraph"/>
        <w:numPr>
          <w:ilvl w:val="1"/>
          <w:numId w:val="15"/>
        </w:numPr>
        <w:spacing w:after="100" w:afterAutospacing="1" w:line="276" w:lineRule="auto"/>
        <w:ind w:left="1440"/>
        <w:outlineLvl w:val="2"/>
        <w:rPr>
          <w:rFonts w:ascii="Times New Roman" w:eastAsia="Times New Roman" w:hAnsi="Times New Roman" w:cs="Times New Roman"/>
          <w:color w:val="000000"/>
          <w:kern w:val="0"/>
          <w:sz w:val="26"/>
          <w:szCs w:val="26"/>
          <w14:ligatures w14:val="none"/>
        </w:rPr>
      </w:pPr>
      <w:r w:rsidRPr="005B35C3">
        <w:rPr>
          <w:rFonts w:ascii="Times New Roman" w:eastAsia="Times New Roman" w:hAnsi="Times New Roman" w:cs="Times New Roman"/>
          <w:color w:val="000000"/>
          <w:kern w:val="0"/>
          <w:sz w:val="26"/>
          <w:szCs w:val="26"/>
          <w14:ligatures w14:val="none"/>
        </w:rPr>
        <w:t>outright grants;</w:t>
      </w:r>
    </w:p>
    <w:p w14:paraId="2B95A033" w14:textId="7B04C5AC" w:rsidR="00AF20F5" w:rsidRDefault="00A12425" w:rsidP="00997CAD">
      <w:pPr>
        <w:pStyle w:val="ListParagraph"/>
        <w:numPr>
          <w:ilvl w:val="1"/>
          <w:numId w:val="15"/>
        </w:numPr>
        <w:spacing w:after="100" w:afterAutospacing="1" w:line="276" w:lineRule="auto"/>
        <w:ind w:left="1440"/>
        <w:outlineLvl w:val="2"/>
        <w:rPr>
          <w:rFonts w:ascii="Times New Roman" w:eastAsia="Times New Roman" w:hAnsi="Times New Roman" w:cs="Times New Roman"/>
          <w:color w:val="000000"/>
          <w:kern w:val="0"/>
          <w:sz w:val="26"/>
          <w:szCs w:val="26"/>
          <w14:ligatures w14:val="none"/>
        </w:rPr>
      </w:pPr>
      <w:r w:rsidRPr="005B35C3">
        <w:rPr>
          <w:rFonts w:ascii="Times New Roman" w:eastAsia="Times New Roman" w:hAnsi="Times New Roman" w:cs="Times New Roman"/>
          <w:color w:val="000000"/>
          <w:kern w:val="0"/>
          <w:sz w:val="26"/>
          <w:szCs w:val="26"/>
          <w14:ligatures w14:val="none"/>
        </w:rPr>
        <w:t>co-investment with private or development partners;</w:t>
      </w:r>
    </w:p>
    <w:p w14:paraId="3D48FCF5" w14:textId="0120531F" w:rsidR="00AF20F5" w:rsidRDefault="00A12425" w:rsidP="00997CAD">
      <w:pPr>
        <w:pStyle w:val="ListParagraph"/>
        <w:numPr>
          <w:ilvl w:val="1"/>
          <w:numId w:val="15"/>
        </w:numPr>
        <w:spacing w:after="100" w:afterAutospacing="1" w:line="276" w:lineRule="auto"/>
        <w:ind w:left="1440"/>
        <w:outlineLvl w:val="2"/>
        <w:rPr>
          <w:rFonts w:ascii="Times New Roman" w:eastAsia="Times New Roman" w:hAnsi="Times New Roman" w:cs="Times New Roman"/>
          <w:color w:val="000000"/>
          <w:kern w:val="0"/>
          <w:sz w:val="26"/>
          <w:szCs w:val="26"/>
          <w14:ligatures w14:val="none"/>
        </w:rPr>
      </w:pPr>
      <w:r w:rsidRPr="005B35C3">
        <w:rPr>
          <w:rFonts w:ascii="Times New Roman" w:eastAsia="Times New Roman" w:hAnsi="Times New Roman" w:cs="Times New Roman"/>
          <w:color w:val="000000"/>
          <w:kern w:val="0"/>
          <w:sz w:val="26"/>
          <w:szCs w:val="26"/>
          <w14:ligatures w14:val="none"/>
        </w:rPr>
        <w:t>results-based financing tied to defined performance indicators;</w:t>
      </w:r>
      <w:r w:rsidR="003E4A3B" w:rsidRPr="005B35C3">
        <w:rPr>
          <w:rFonts w:ascii="Times New Roman" w:eastAsia="Times New Roman" w:hAnsi="Times New Roman" w:cs="Times New Roman"/>
          <w:color w:val="000000"/>
          <w:kern w:val="0"/>
          <w:sz w:val="26"/>
          <w:szCs w:val="26"/>
          <w14:ligatures w14:val="none"/>
        </w:rPr>
        <w:t xml:space="preserve"> or</w:t>
      </w:r>
      <w:r w:rsidRPr="005B35C3">
        <w:rPr>
          <w:rFonts w:ascii="Times New Roman" w:eastAsia="Times New Roman" w:hAnsi="Times New Roman" w:cs="Times New Roman"/>
          <w:color w:val="000000"/>
          <w:kern w:val="0"/>
          <w:sz w:val="26"/>
          <w:szCs w:val="26"/>
          <w14:ligatures w14:val="none"/>
        </w:rPr>
        <w:t> </w:t>
      </w:r>
    </w:p>
    <w:p w14:paraId="0C7DB2B1" w14:textId="5100D07F" w:rsidR="00AF20F5" w:rsidRPr="00997CAD" w:rsidRDefault="00A12425" w:rsidP="00997CAD">
      <w:pPr>
        <w:pStyle w:val="ListParagraph"/>
        <w:numPr>
          <w:ilvl w:val="1"/>
          <w:numId w:val="15"/>
        </w:numPr>
        <w:spacing w:after="100" w:afterAutospacing="1" w:line="276" w:lineRule="auto"/>
        <w:ind w:left="1440"/>
        <w:outlineLvl w:val="2"/>
        <w:rPr>
          <w:rFonts w:ascii="Times New Roman" w:eastAsia="Times New Roman" w:hAnsi="Times New Roman" w:cs="Times New Roman"/>
          <w:color w:val="000000"/>
          <w:kern w:val="0"/>
          <w:sz w:val="26"/>
          <w:szCs w:val="26"/>
          <w14:ligatures w14:val="none"/>
        </w:rPr>
      </w:pPr>
      <w:r w:rsidRPr="005B35C3">
        <w:rPr>
          <w:rFonts w:ascii="Times New Roman" w:eastAsia="Times New Roman" w:hAnsi="Times New Roman" w:cs="Times New Roman"/>
          <w:color w:val="000000"/>
          <w:kern w:val="0"/>
          <w:sz w:val="26"/>
          <w:szCs w:val="26"/>
          <w14:ligatures w14:val="none"/>
        </w:rPr>
        <w:t>demand-side subsidies or digital vouchers for devices, services or skills   development.</w:t>
      </w:r>
    </w:p>
    <w:p w14:paraId="75F5F735" w14:textId="274B69A9" w:rsidR="00A12425" w:rsidRPr="005B35C3" w:rsidRDefault="00AF20F5" w:rsidP="00997CAD">
      <w:pPr>
        <w:spacing w:after="100" w:afterAutospacing="1" w:line="276" w:lineRule="auto"/>
        <w:ind w:firstLine="720"/>
        <w:contextualSpacing/>
        <w:jc w:val="both"/>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(2) </w:t>
      </w:r>
      <w:r w:rsidR="00A12425" w:rsidRPr="005B35C3">
        <w:rPr>
          <w:rFonts w:ascii="Times New Roman" w:eastAsia="Times New Roman" w:hAnsi="Times New Roman" w:cs="Times New Roman"/>
          <w:color w:val="000000"/>
          <w:kern w:val="0"/>
          <w:sz w:val="26"/>
          <w:szCs w:val="26"/>
          <w14:ligatures w14:val="none"/>
        </w:rPr>
        <w:t>The choice of modality shall be based on the nature, impact and sustainability of the proposed intervention.</w:t>
      </w:r>
    </w:p>
    <w:p w14:paraId="5F9C5635" w14:textId="0A979427" w:rsidR="00412779" w:rsidRDefault="00412779" w:rsidP="00997CAD">
      <w:pPr>
        <w:spacing w:after="100" w:afterAutospacing="1" w:line="276" w:lineRule="auto"/>
        <w:contextualSpacing/>
        <w:jc w:val="both"/>
        <w:outlineLvl w:val="2"/>
        <w:rPr>
          <w:rFonts w:ascii="Times New Roman" w:eastAsia="Times New Roman" w:hAnsi="Times New Roman" w:cs="Times New Roman"/>
          <w:b/>
          <w:bCs/>
          <w:color w:val="000000"/>
          <w:kern w:val="0"/>
          <w:sz w:val="26"/>
          <w:szCs w:val="26"/>
          <w14:ligatures w14:val="none"/>
        </w:rPr>
      </w:pPr>
    </w:p>
    <w:p w14:paraId="081D02BE" w14:textId="132143DA" w:rsidR="00A12425" w:rsidRPr="005B35C3" w:rsidRDefault="00A12425" w:rsidP="00997CAD">
      <w:pPr>
        <w:spacing w:after="100" w:afterAutospacing="1" w:line="276" w:lineRule="auto"/>
        <w:contextualSpacing/>
        <w:jc w:val="both"/>
        <w:outlineLvl w:val="2"/>
        <w:rPr>
          <w:rFonts w:ascii="Times New Roman" w:eastAsia="Times New Roman" w:hAnsi="Times New Roman" w:cs="Times New Roman"/>
          <w:b/>
          <w:bCs/>
          <w:color w:val="000000"/>
          <w:kern w:val="0"/>
          <w:sz w:val="26"/>
          <w:szCs w:val="26"/>
          <w14:ligatures w14:val="none"/>
        </w:rPr>
      </w:pPr>
      <w:r w:rsidRPr="005B35C3">
        <w:rPr>
          <w:rFonts w:ascii="Times New Roman" w:eastAsia="Times New Roman" w:hAnsi="Times New Roman" w:cs="Times New Roman"/>
          <w:b/>
          <w:bCs/>
          <w:color w:val="000000"/>
          <w:kern w:val="0"/>
          <w:sz w:val="26"/>
          <w:szCs w:val="26"/>
          <w14:ligatures w14:val="none"/>
        </w:rPr>
        <w:t xml:space="preserve">Disbursement </w:t>
      </w:r>
      <w:r w:rsidR="009728C0">
        <w:rPr>
          <w:rFonts w:ascii="Times New Roman" w:eastAsia="Times New Roman" w:hAnsi="Times New Roman" w:cs="Times New Roman"/>
          <w:b/>
          <w:bCs/>
          <w:color w:val="000000"/>
          <w:kern w:val="0"/>
          <w:sz w:val="26"/>
          <w:szCs w:val="26"/>
          <w14:ligatures w14:val="none"/>
        </w:rPr>
        <w:t>o</w:t>
      </w:r>
      <w:r w:rsidRPr="005B35C3">
        <w:rPr>
          <w:rFonts w:ascii="Times New Roman" w:eastAsia="Times New Roman" w:hAnsi="Times New Roman" w:cs="Times New Roman"/>
          <w:b/>
          <w:bCs/>
          <w:color w:val="000000"/>
          <w:kern w:val="0"/>
          <w:sz w:val="26"/>
          <w:szCs w:val="26"/>
          <w14:ligatures w14:val="none"/>
        </w:rPr>
        <w:t>versight</w:t>
      </w:r>
    </w:p>
    <w:p w14:paraId="5C42EA00" w14:textId="7E34B24C" w:rsidR="002A31A7" w:rsidRDefault="002A31A7" w:rsidP="00997CAD">
      <w:pPr>
        <w:pStyle w:val="ListParagraph"/>
        <w:numPr>
          <w:ilvl w:val="0"/>
          <w:numId w:val="15"/>
        </w:numPr>
        <w:spacing w:after="100" w:afterAutospacing="1" w:line="276" w:lineRule="auto"/>
        <w:ind w:left="0" w:firstLine="360"/>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(1) </w:t>
      </w:r>
      <w:r w:rsidR="00A12425" w:rsidRPr="00997CAD">
        <w:rPr>
          <w:rFonts w:ascii="Times New Roman" w:eastAsia="Times New Roman" w:hAnsi="Times New Roman" w:cs="Times New Roman"/>
          <w:color w:val="000000"/>
          <w:kern w:val="0"/>
          <w:sz w:val="26"/>
          <w:szCs w:val="26"/>
          <w14:ligatures w14:val="none"/>
        </w:rPr>
        <w:t>The Board shall establish an internal </w:t>
      </w:r>
      <w:r w:rsidR="00A12425" w:rsidRPr="00997CAD">
        <w:rPr>
          <w:rFonts w:ascii="Times New Roman" w:eastAsia="Times New Roman" w:hAnsi="Times New Roman" w:cs="Times New Roman"/>
          <w:bCs/>
          <w:color w:val="000000"/>
          <w:kern w:val="0"/>
          <w:sz w:val="26"/>
          <w:szCs w:val="26"/>
          <w14:ligatures w14:val="none"/>
        </w:rPr>
        <w:t>Disbursement and Project Evaluation Committee</w:t>
      </w:r>
      <w:r w:rsidR="00A12425" w:rsidRPr="00997CAD">
        <w:rPr>
          <w:rFonts w:ascii="Times New Roman" w:eastAsia="Times New Roman" w:hAnsi="Times New Roman" w:cs="Times New Roman"/>
          <w:color w:val="000000"/>
          <w:kern w:val="0"/>
          <w:sz w:val="26"/>
          <w:szCs w:val="26"/>
          <w14:ligatures w14:val="none"/>
        </w:rPr>
        <w:t> </w:t>
      </w:r>
      <w:r w:rsidR="006F7BA9">
        <w:rPr>
          <w:rFonts w:ascii="Times New Roman" w:eastAsia="Times New Roman" w:hAnsi="Times New Roman" w:cs="Times New Roman"/>
          <w:color w:val="000000"/>
          <w:kern w:val="0"/>
          <w:sz w:val="26"/>
          <w:szCs w:val="26"/>
          <w14:ligatures w14:val="none"/>
        </w:rPr>
        <w:t xml:space="preserve">which is </w:t>
      </w:r>
      <w:r w:rsidR="00A12425" w:rsidRPr="00997CAD">
        <w:rPr>
          <w:rFonts w:ascii="Times New Roman" w:eastAsia="Times New Roman" w:hAnsi="Times New Roman" w:cs="Times New Roman"/>
          <w:color w:val="000000"/>
          <w:kern w:val="0"/>
          <w:sz w:val="26"/>
          <w:szCs w:val="26"/>
          <w14:ligatures w14:val="none"/>
        </w:rPr>
        <w:t>responsible for</w:t>
      </w:r>
    </w:p>
    <w:p w14:paraId="6B55DE67" w14:textId="77777777" w:rsidR="002A31A7" w:rsidRDefault="002A31A7" w:rsidP="00997CAD">
      <w:pPr>
        <w:pStyle w:val="ListParagraph"/>
        <w:numPr>
          <w:ilvl w:val="1"/>
          <w:numId w:val="15"/>
        </w:numPr>
        <w:spacing w:after="100" w:afterAutospacing="1" w:line="276" w:lineRule="auto"/>
        <w:ind w:left="1440"/>
        <w:outlineLvl w:val="2"/>
        <w:rPr>
          <w:rFonts w:ascii="Times New Roman" w:eastAsia="Times New Roman" w:hAnsi="Times New Roman" w:cs="Times New Roman"/>
          <w:color w:val="000000"/>
          <w:kern w:val="0"/>
          <w:sz w:val="26"/>
          <w:szCs w:val="26"/>
          <w14:ligatures w14:val="none"/>
        </w:rPr>
      </w:pPr>
      <w:r w:rsidRPr="002A31A7">
        <w:rPr>
          <w:rFonts w:ascii="Times New Roman" w:eastAsia="Times New Roman" w:hAnsi="Times New Roman" w:cs="Times New Roman"/>
          <w:color w:val="000000"/>
          <w:kern w:val="0"/>
          <w:sz w:val="26"/>
          <w:szCs w:val="26"/>
          <w14:ligatures w14:val="none"/>
        </w:rPr>
        <w:t>assessing funding applications;</w:t>
      </w:r>
    </w:p>
    <w:p w14:paraId="367EA588" w14:textId="77777777" w:rsidR="002A31A7" w:rsidRDefault="002A31A7" w:rsidP="00997CAD">
      <w:pPr>
        <w:pStyle w:val="ListParagraph"/>
        <w:numPr>
          <w:ilvl w:val="1"/>
          <w:numId w:val="15"/>
        </w:numPr>
        <w:spacing w:after="100" w:afterAutospacing="1" w:line="276" w:lineRule="auto"/>
        <w:ind w:left="1440"/>
        <w:outlineLvl w:val="2"/>
        <w:rPr>
          <w:rFonts w:ascii="Times New Roman" w:eastAsia="Times New Roman" w:hAnsi="Times New Roman" w:cs="Times New Roman"/>
          <w:color w:val="000000"/>
          <w:kern w:val="0"/>
          <w:sz w:val="26"/>
          <w:szCs w:val="26"/>
          <w14:ligatures w14:val="none"/>
        </w:rPr>
      </w:pPr>
      <w:r w:rsidRPr="002A31A7">
        <w:rPr>
          <w:rFonts w:ascii="Times New Roman" w:eastAsia="Times New Roman" w:hAnsi="Times New Roman" w:cs="Times New Roman"/>
          <w:color w:val="000000"/>
          <w:kern w:val="0"/>
          <w:sz w:val="26"/>
          <w:szCs w:val="26"/>
          <w14:ligatures w14:val="none"/>
        </w:rPr>
        <w:t>verifying compliance with technical and financial due diligence; and</w:t>
      </w:r>
    </w:p>
    <w:p w14:paraId="5BFEEB4B" w14:textId="5C4A8FEA" w:rsidR="00A12425" w:rsidRPr="00997CAD" w:rsidRDefault="002A31A7" w:rsidP="00997CAD">
      <w:pPr>
        <w:pStyle w:val="ListParagraph"/>
        <w:numPr>
          <w:ilvl w:val="1"/>
          <w:numId w:val="15"/>
        </w:numPr>
        <w:spacing w:after="100" w:afterAutospacing="1" w:line="276" w:lineRule="auto"/>
        <w:ind w:left="1440"/>
        <w:outlineLvl w:val="2"/>
        <w:rPr>
          <w:rFonts w:ascii="Times New Roman" w:eastAsia="Times New Roman" w:hAnsi="Times New Roman" w:cs="Times New Roman"/>
          <w:color w:val="000000"/>
          <w:kern w:val="0"/>
          <w:sz w:val="26"/>
          <w:szCs w:val="26"/>
          <w14:ligatures w14:val="none"/>
        </w:rPr>
      </w:pPr>
      <w:r w:rsidRPr="002A31A7">
        <w:rPr>
          <w:rFonts w:ascii="Times New Roman" w:eastAsia="Times New Roman" w:hAnsi="Times New Roman" w:cs="Times New Roman"/>
          <w:color w:val="000000"/>
          <w:kern w:val="0"/>
          <w:sz w:val="26"/>
          <w:szCs w:val="26"/>
          <w14:ligatures w14:val="none"/>
        </w:rPr>
        <w:t>recommending di</w:t>
      </w:r>
      <w:r w:rsidR="006F7BA9">
        <w:rPr>
          <w:rFonts w:ascii="Times New Roman" w:eastAsia="Times New Roman" w:hAnsi="Times New Roman" w:cs="Times New Roman"/>
          <w:color w:val="000000"/>
          <w:kern w:val="0"/>
          <w:sz w:val="26"/>
          <w:szCs w:val="26"/>
          <w14:ligatures w14:val="none"/>
        </w:rPr>
        <w:t>sbursement decisions to the</w:t>
      </w:r>
      <w:r w:rsidRPr="002A31A7">
        <w:rPr>
          <w:rFonts w:ascii="Times New Roman" w:eastAsia="Times New Roman" w:hAnsi="Times New Roman" w:cs="Times New Roman"/>
          <w:color w:val="000000"/>
          <w:kern w:val="0"/>
          <w:sz w:val="26"/>
          <w:szCs w:val="26"/>
          <w14:ligatures w14:val="none"/>
        </w:rPr>
        <w:t xml:space="preserve"> Board.</w:t>
      </w:r>
    </w:p>
    <w:p w14:paraId="5D9585E5" w14:textId="7707D65D" w:rsidR="00A12425" w:rsidRDefault="00293025" w:rsidP="00997CAD">
      <w:pPr>
        <w:spacing w:after="100" w:afterAutospacing="1" w:line="276" w:lineRule="auto"/>
        <w:ind w:firstLine="720"/>
        <w:contextualSpacing/>
        <w:jc w:val="both"/>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(2) </w:t>
      </w:r>
      <w:r w:rsidR="00A12425" w:rsidRPr="005B35C3">
        <w:rPr>
          <w:rFonts w:ascii="Times New Roman" w:eastAsia="Times New Roman" w:hAnsi="Times New Roman" w:cs="Times New Roman"/>
          <w:color w:val="000000"/>
          <w:kern w:val="0"/>
          <w:sz w:val="26"/>
          <w:szCs w:val="26"/>
          <w14:ligatures w14:val="none"/>
        </w:rPr>
        <w:t>The Board shall ensure that all funded projects are subject to periodic monitoring and post-project evaluation.</w:t>
      </w:r>
    </w:p>
    <w:p w14:paraId="1FCBF9C5" w14:textId="77777777" w:rsidR="008F2414" w:rsidRPr="005B35C3" w:rsidRDefault="008F2414" w:rsidP="00997CAD">
      <w:pPr>
        <w:spacing w:after="100" w:afterAutospacing="1" w:line="276" w:lineRule="auto"/>
        <w:ind w:firstLine="720"/>
        <w:contextualSpacing/>
        <w:jc w:val="both"/>
        <w:outlineLvl w:val="2"/>
        <w:rPr>
          <w:rFonts w:ascii="Times New Roman" w:eastAsia="Times New Roman" w:hAnsi="Times New Roman" w:cs="Times New Roman"/>
          <w:color w:val="000000"/>
          <w:kern w:val="0"/>
          <w:sz w:val="26"/>
          <w:szCs w:val="26"/>
          <w14:ligatures w14:val="none"/>
        </w:rPr>
      </w:pPr>
    </w:p>
    <w:p w14:paraId="519C3453" w14:textId="6A6D560B" w:rsidR="00A12425" w:rsidRDefault="00A12425" w:rsidP="00997CAD">
      <w:pPr>
        <w:spacing w:after="100" w:afterAutospacing="1" w:line="276" w:lineRule="auto"/>
        <w:contextualSpacing/>
        <w:jc w:val="both"/>
        <w:outlineLvl w:val="2"/>
        <w:rPr>
          <w:rFonts w:ascii="Times New Roman" w:eastAsia="Times New Roman" w:hAnsi="Times New Roman" w:cs="Times New Roman"/>
          <w:b/>
          <w:bCs/>
          <w:color w:val="000000"/>
          <w:kern w:val="0"/>
          <w:sz w:val="26"/>
          <w:szCs w:val="26"/>
          <w14:ligatures w14:val="none"/>
        </w:rPr>
      </w:pPr>
      <w:r w:rsidRPr="005B35C3">
        <w:rPr>
          <w:rFonts w:ascii="Times New Roman" w:eastAsia="Times New Roman" w:hAnsi="Times New Roman" w:cs="Times New Roman"/>
          <w:b/>
          <w:bCs/>
          <w:color w:val="000000"/>
          <w:kern w:val="0"/>
          <w:sz w:val="26"/>
          <w:szCs w:val="26"/>
          <w14:ligatures w14:val="none"/>
        </w:rPr>
        <w:t xml:space="preserve">Public </w:t>
      </w:r>
      <w:r w:rsidR="00A27EA4">
        <w:rPr>
          <w:rFonts w:ascii="Times New Roman" w:eastAsia="Times New Roman" w:hAnsi="Times New Roman" w:cs="Times New Roman"/>
          <w:b/>
          <w:bCs/>
          <w:color w:val="000000"/>
          <w:kern w:val="0"/>
          <w:sz w:val="26"/>
          <w:szCs w:val="26"/>
          <w14:ligatures w14:val="none"/>
        </w:rPr>
        <w:t>d</w:t>
      </w:r>
      <w:r w:rsidRPr="005B35C3">
        <w:rPr>
          <w:rFonts w:ascii="Times New Roman" w:eastAsia="Times New Roman" w:hAnsi="Times New Roman" w:cs="Times New Roman"/>
          <w:b/>
          <w:bCs/>
          <w:color w:val="000000"/>
          <w:kern w:val="0"/>
          <w:sz w:val="26"/>
          <w:szCs w:val="26"/>
          <w14:ligatures w14:val="none"/>
        </w:rPr>
        <w:t xml:space="preserve">isclosure and </w:t>
      </w:r>
      <w:r w:rsidR="00A27EA4">
        <w:rPr>
          <w:rFonts w:ascii="Times New Roman" w:eastAsia="Times New Roman" w:hAnsi="Times New Roman" w:cs="Times New Roman"/>
          <w:b/>
          <w:bCs/>
          <w:color w:val="000000"/>
          <w:kern w:val="0"/>
          <w:sz w:val="26"/>
          <w:szCs w:val="26"/>
          <w14:ligatures w14:val="none"/>
        </w:rPr>
        <w:t>t</w:t>
      </w:r>
      <w:r w:rsidRPr="005B35C3">
        <w:rPr>
          <w:rFonts w:ascii="Times New Roman" w:eastAsia="Times New Roman" w:hAnsi="Times New Roman" w:cs="Times New Roman"/>
          <w:b/>
          <w:bCs/>
          <w:color w:val="000000"/>
          <w:kern w:val="0"/>
          <w:sz w:val="26"/>
          <w:szCs w:val="26"/>
          <w14:ligatures w14:val="none"/>
        </w:rPr>
        <w:t>ransparency</w:t>
      </w:r>
    </w:p>
    <w:p w14:paraId="67EA0AEC" w14:textId="0DF9CEDC" w:rsidR="009461BB" w:rsidRDefault="009461BB" w:rsidP="00997CAD">
      <w:pPr>
        <w:pStyle w:val="ListParagraph"/>
        <w:numPr>
          <w:ilvl w:val="0"/>
          <w:numId w:val="15"/>
        </w:numPr>
        <w:ind w:left="0" w:firstLine="360"/>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Cs/>
          <w:color w:val="000000"/>
          <w:kern w:val="0"/>
          <w:sz w:val="26"/>
          <w:szCs w:val="26"/>
          <w14:ligatures w14:val="none"/>
        </w:rPr>
        <w:t xml:space="preserve">(1) </w:t>
      </w:r>
      <w:r w:rsidR="00A12425" w:rsidRPr="00C60AAB">
        <w:rPr>
          <w:rFonts w:ascii="Times New Roman" w:eastAsia="Times New Roman" w:hAnsi="Times New Roman" w:cs="Times New Roman"/>
          <w:color w:val="000000"/>
          <w:kern w:val="0"/>
          <w:sz w:val="26"/>
          <w:szCs w:val="26"/>
          <w14:ligatures w14:val="none"/>
        </w:rPr>
        <w:t>The</w:t>
      </w:r>
      <w:r w:rsidR="00A12425" w:rsidRPr="005B35C3">
        <w:rPr>
          <w:rFonts w:ascii="Times New Roman" w:eastAsia="Times New Roman" w:hAnsi="Times New Roman" w:cs="Times New Roman"/>
          <w:color w:val="000000"/>
          <w:kern w:val="0"/>
          <w:sz w:val="26"/>
          <w:szCs w:val="26"/>
          <w14:ligatures w14:val="none"/>
        </w:rPr>
        <w:t xml:space="preserve"> Fund shall establish a publicly accessible </w:t>
      </w:r>
      <w:r w:rsidR="00A12425" w:rsidRPr="00997CAD">
        <w:rPr>
          <w:rFonts w:ascii="Times New Roman" w:eastAsia="Times New Roman" w:hAnsi="Times New Roman" w:cs="Times New Roman"/>
          <w:bCs/>
          <w:color w:val="000000"/>
          <w:kern w:val="0"/>
          <w:sz w:val="26"/>
          <w:szCs w:val="26"/>
          <w14:ligatures w14:val="none"/>
        </w:rPr>
        <w:t>digital reporting platform</w:t>
      </w:r>
      <w:r w:rsidR="00A12425" w:rsidRPr="005B35C3">
        <w:rPr>
          <w:rFonts w:ascii="Times New Roman" w:eastAsia="Times New Roman" w:hAnsi="Times New Roman" w:cs="Times New Roman"/>
          <w:color w:val="000000"/>
          <w:kern w:val="0"/>
          <w:sz w:val="26"/>
          <w:szCs w:val="26"/>
          <w14:ligatures w14:val="none"/>
        </w:rPr>
        <w:t> </w:t>
      </w:r>
      <w:r>
        <w:rPr>
          <w:rFonts w:ascii="Times New Roman" w:eastAsia="Times New Roman" w:hAnsi="Times New Roman" w:cs="Times New Roman"/>
          <w:color w:val="000000"/>
          <w:kern w:val="0"/>
          <w:sz w:val="26"/>
          <w:szCs w:val="26"/>
          <w14:ligatures w14:val="none"/>
        </w:rPr>
        <w:t>for the publication of</w:t>
      </w:r>
    </w:p>
    <w:p w14:paraId="5CDA549A" w14:textId="597F0109" w:rsidR="009461BB" w:rsidRDefault="00A12425" w:rsidP="00997CAD">
      <w:pPr>
        <w:pStyle w:val="ListParagraph"/>
        <w:numPr>
          <w:ilvl w:val="1"/>
          <w:numId w:val="15"/>
        </w:numPr>
        <w:ind w:left="1350"/>
        <w:rPr>
          <w:rFonts w:ascii="Times New Roman" w:eastAsia="Times New Roman" w:hAnsi="Times New Roman" w:cs="Times New Roman"/>
          <w:color w:val="000000"/>
          <w:kern w:val="0"/>
          <w:sz w:val="26"/>
          <w:szCs w:val="26"/>
          <w14:ligatures w14:val="none"/>
        </w:rPr>
      </w:pPr>
      <w:r w:rsidRPr="005B35C3">
        <w:rPr>
          <w:rFonts w:ascii="Times New Roman" w:eastAsia="Times New Roman" w:hAnsi="Times New Roman" w:cs="Times New Roman"/>
          <w:color w:val="000000"/>
          <w:kern w:val="0"/>
          <w:sz w:val="26"/>
          <w:szCs w:val="26"/>
          <w14:ligatures w14:val="none"/>
        </w:rPr>
        <w:t>approved funding allocations and beneficiary names;</w:t>
      </w:r>
    </w:p>
    <w:p w14:paraId="2EC29588" w14:textId="7857ABD4" w:rsidR="009461BB" w:rsidRDefault="009461BB" w:rsidP="00997CAD">
      <w:pPr>
        <w:pStyle w:val="ListParagraph"/>
        <w:numPr>
          <w:ilvl w:val="1"/>
          <w:numId w:val="15"/>
        </w:numPr>
        <w:ind w:left="1350"/>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lastRenderedPageBreak/>
        <w:t>the</w:t>
      </w:r>
      <w:r w:rsidR="00A12425" w:rsidRPr="005B35C3">
        <w:rPr>
          <w:rFonts w:ascii="Times New Roman" w:eastAsia="Times New Roman" w:hAnsi="Times New Roman" w:cs="Times New Roman"/>
          <w:color w:val="000000"/>
          <w:kern w:val="0"/>
          <w:sz w:val="26"/>
          <w:szCs w:val="26"/>
          <w14:ligatures w14:val="none"/>
        </w:rPr>
        <w:t xml:space="preserve"> implementation status of funded projects;</w:t>
      </w:r>
    </w:p>
    <w:p w14:paraId="38541760" w14:textId="6AA26A67" w:rsidR="009461BB" w:rsidRDefault="00A12425" w:rsidP="00997CAD">
      <w:pPr>
        <w:pStyle w:val="ListParagraph"/>
        <w:numPr>
          <w:ilvl w:val="1"/>
          <w:numId w:val="15"/>
        </w:numPr>
        <w:ind w:left="1350"/>
        <w:rPr>
          <w:rFonts w:ascii="Times New Roman" w:eastAsia="Times New Roman" w:hAnsi="Times New Roman" w:cs="Times New Roman"/>
          <w:color w:val="000000"/>
          <w:kern w:val="0"/>
          <w:sz w:val="26"/>
          <w:szCs w:val="26"/>
          <w14:ligatures w14:val="none"/>
        </w:rPr>
      </w:pPr>
      <w:r w:rsidRPr="005B35C3">
        <w:rPr>
          <w:rFonts w:ascii="Times New Roman" w:eastAsia="Times New Roman" w:hAnsi="Times New Roman" w:cs="Times New Roman"/>
          <w:color w:val="000000"/>
          <w:kern w:val="0"/>
          <w:sz w:val="26"/>
          <w:szCs w:val="26"/>
          <w14:ligatures w14:val="none"/>
        </w:rPr>
        <w:t>quarterly summaries of income and expenditure; and</w:t>
      </w:r>
    </w:p>
    <w:p w14:paraId="7090478B" w14:textId="73D8D72B" w:rsidR="00A12425" w:rsidRPr="005B35C3" w:rsidRDefault="00A12425" w:rsidP="00997CAD">
      <w:pPr>
        <w:pStyle w:val="ListParagraph"/>
        <w:numPr>
          <w:ilvl w:val="1"/>
          <w:numId w:val="15"/>
        </w:numPr>
        <w:ind w:left="1350"/>
        <w:rPr>
          <w:rFonts w:ascii="Times New Roman" w:eastAsia="Times New Roman" w:hAnsi="Times New Roman" w:cs="Times New Roman"/>
          <w:color w:val="000000"/>
          <w:kern w:val="0"/>
          <w:sz w:val="26"/>
          <w:szCs w:val="26"/>
          <w14:ligatures w14:val="none"/>
        </w:rPr>
      </w:pPr>
      <w:r w:rsidRPr="005B35C3">
        <w:rPr>
          <w:rFonts w:ascii="Times New Roman" w:eastAsia="Times New Roman" w:hAnsi="Times New Roman" w:cs="Times New Roman"/>
          <w:color w:val="000000"/>
          <w:kern w:val="0"/>
          <w:sz w:val="26"/>
          <w:szCs w:val="26"/>
          <w14:ligatures w14:val="none"/>
        </w:rPr>
        <w:t>audit findings and recommendations.</w:t>
      </w:r>
    </w:p>
    <w:p w14:paraId="6A1585D9" w14:textId="60C38015" w:rsidR="00A12425" w:rsidRDefault="009461BB" w:rsidP="00997CAD">
      <w:pPr>
        <w:spacing w:after="100" w:afterAutospacing="1" w:line="276" w:lineRule="auto"/>
        <w:ind w:left="360" w:firstLine="360"/>
        <w:contextualSpacing/>
        <w:jc w:val="both"/>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(2) </w:t>
      </w:r>
      <w:r w:rsidR="00A12425" w:rsidRPr="005B35C3">
        <w:rPr>
          <w:rFonts w:ascii="Times New Roman" w:eastAsia="Times New Roman" w:hAnsi="Times New Roman" w:cs="Times New Roman"/>
          <w:color w:val="000000"/>
          <w:kern w:val="0"/>
          <w:sz w:val="26"/>
          <w:szCs w:val="26"/>
          <w14:ligatures w14:val="none"/>
        </w:rPr>
        <w:t xml:space="preserve">The </w:t>
      </w:r>
      <w:r w:rsidR="006F1B6B">
        <w:rPr>
          <w:rFonts w:ascii="Times New Roman" w:eastAsia="Times New Roman" w:hAnsi="Times New Roman" w:cs="Times New Roman"/>
          <w:color w:val="000000"/>
          <w:kern w:val="0"/>
          <w:sz w:val="26"/>
          <w:szCs w:val="26"/>
          <w14:ligatures w14:val="none"/>
        </w:rPr>
        <w:t>Board</w:t>
      </w:r>
      <w:r w:rsidR="00A12425" w:rsidRPr="005B35C3">
        <w:rPr>
          <w:rFonts w:ascii="Times New Roman" w:eastAsia="Times New Roman" w:hAnsi="Times New Roman" w:cs="Times New Roman"/>
          <w:color w:val="000000"/>
          <w:kern w:val="0"/>
          <w:sz w:val="26"/>
          <w:szCs w:val="26"/>
          <w14:ligatures w14:val="none"/>
        </w:rPr>
        <w:t xml:space="preserve"> shall update the digital reporting platform at least once every quarter.</w:t>
      </w:r>
    </w:p>
    <w:p w14:paraId="56BCB477" w14:textId="4715A262" w:rsidR="00A12425" w:rsidRPr="005B35C3" w:rsidRDefault="009461BB" w:rsidP="00997CAD">
      <w:pPr>
        <w:spacing w:after="100" w:afterAutospacing="1" w:line="276" w:lineRule="auto"/>
        <w:ind w:firstLine="720"/>
        <w:contextualSpacing/>
        <w:jc w:val="both"/>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(3)</w:t>
      </w:r>
      <w:r w:rsidR="00A12425" w:rsidRPr="005B35C3">
        <w:rPr>
          <w:rFonts w:ascii="Times New Roman" w:eastAsia="Times New Roman" w:hAnsi="Times New Roman" w:cs="Times New Roman"/>
          <w:color w:val="000000"/>
          <w:kern w:val="0"/>
          <w:sz w:val="26"/>
          <w:szCs w:val="26"/>
          <w14:ligatures w14:val="none"/>
        </w:rPr>
        <w:t>The Board shall develop data privacy and information security protocols to ensure responsible disclosure in line with applicable laws.</w:t>
      </w:r>
    </w:p>
    <w:p w14:paraId="1E1BA72D" w14:textId="77777777" w:rsidR="00727604" w:rsidRPr="005B35C3" w:rsidRDefault="00727604" w:rsidP="0081467F">
      <w:pPr>
        <w:spacing w:after="0" w:line="276" w:lineRule="auto"/>
        <w:jc w:val="both"/>
        <w:rPr>
          <w:rFonts w:ascii="Times New Roman" w:eastAsia="Times New Roman" w:hAnsi="Times New Roman" w:cs="Times New Roman"/>
          <w:kern w:val="0"/>
          <w:sz w:val="26"/>
          <w:szCs w:val="26"/>
          <w14:ligatures w14:val="none"/>
        </w:rPr>
      </w:pPr>
    </w:p>
    <w:p w14:paraId="3C9AEFEC" w14:textId="3600776F" w:rsidR="00A12425" w:rsidRPr="005B35C3" w:rsidRDefault="00A12425" w:rsidP="00997CAD">
      <w:pPr>
        <w:spacing w:after="100" w:afterAutospacing="1" w:line="276" w:lineRule="auto"/>
        <w:contextualSpacing/>
        <w:jc w:val="both"/>
        <w:outlineLvl w:val="2"/>
        <w:rPr>
          <w:rFonts w:ascii="Times New Roman" w:eastAsia="Times New Roman" w:hAnsi="Times New Roman" w:cs="Times New Roman"/>
          <w:b/>
          <w:bCs/>
          <w:color w:val="000000"/>
          <w:kern w:val="0"/>
          <w:sz w:val="26"/>
          <w:szCs w:val="26"/>
          <w14:ligatures w14:val="none"/>
        </w:rPr>
      </w:pPr>
      <w:r w:rsidRPr="005B35C3">
        <w:rPr>
          <w:rFonts w:ascii="Times New Roman" w:eastAsia="Times New Roman" w:hAnsi="Times New Roman" w:cs="Times New Roman"/>
          <w:b/>
          <w:bCs/>
          <w:color w:val="000000"/>
          <w:kern w:val="0"/>
          <w:sz w:val="26"/>
          <w:szCs w:val="26"/>
          <w14:ligatures w14:val="none"/>
        </w:rPr>
        <w:t>Performance-</w:t>
      </w:r>
      <w:r w:rsidR="00846E3C">
        <w:rPr>
          <w:rFonts w:ascii="Times New Roman" w:eastAsia="Times New Roman" w:hAnsi="Times New Roman" w:cs="Times New Roman"/>
          <w:b/>
          <w:bCs/>
          <w:color w:val="000000"/>
          <w:kern w:val="0"/>
          <w:sz w:val="26"/>
          <w:szCs w:val="26"/>
          <w14:ligatures w14:val="none"/>
        </w:rPr>
        <w:t>b</w:t>
      </w:r>
      <w:r w:rsidRPr="005B35C3">
        <w:rPr>
          <w:rFonts w:ascii="Times New Roman" w:eastAsia="Times New Roman" w:hAnsi="Times New Roman" w:cs="Times New Roman"/>
          <w:b/>
          <w:bCs/>
          <w:color w:val="000000"/>
          <w:kern w:val="0"/>
          <w:sz w:val="26"/>
          <w:szCs w:val="26"/>
          <w14:ligatures w14:val="none"/>
        </w:rPr>
        <w:t xml:space="preserve">ased </w:t>
      </w:r>
      <w:r w:rsidR="00846E3C">
        <w:rPr>
          <w:rFonts w:ascii="Times New Roman" w:eastAsia="Times New Roman" w:hAnsi="Times New Roman" w:cs="Times New Roman"/>
          <w:b/>
          <w:bCs/>
          <w:color w:val="000000"/>
          <w:kern w:val="0"/>
          <w:sz w:val="26"/>
          <w:szCs w:val="26"/>
          <w14:ligatures w14:val="none"/>
        </w:rPr>
        <w:t>f</w:t>
      </w:r>
      <w:r w:rsidRPr="005B35C3">
        <w:rPr>
          <w:rFonts w:ascii="Times New Roman" w:eastAsia="Times New Roman" w:hAnsi="Times New Roman" w:cs="Times New Roman"/>
          <w:b/>
          <w:bCs/>
          <w:color w:val="000000"/>
          <w:kern w:val="0"/>
          <w:sz w:val="26"/>
          <w:szCs w:val="26"/>
          <w14:ligatures w14:val="none"/>
        </w:rPr>
        <w:t xml:space="preserve">unding and </w:t>
      </w:r>
      <w:r w:rsidR="00846E3C">
        <w:rPr>
          <w:rFonts w:ascii="Times New Roman" w:eastAsia="Times New Roman" w:hAnsi="Times New Roman" w:cs="Times New Roman"/>
          <w:b/>
          <w:bCs/>
          <w:color w:val="000000"/>
          <w:kern w:val="0"/>
          <w:sz w:val="26"/>
          <w:szCs w:val="26"/>
          <w14:ligatures w14:val="none"/>
        </w:rPr>
        <w:t>m</w:t>
      </w:r>
      <w:r w:rsidRPr="005B35C3">
        <w:rPr>
          <w:rFonts w:ascii="Times New Roman" w:eastAsia="Times New Roman" w:hAnsi="Times New Roman" w:cs="Times New Roman"/>
          <w:b/>
          <w:bCs/>
          <w:color w:val="000000"/>
          <w:kern w:val="0"/>
          <w:sz w:val="26"/>
          <w:szCs w:val="26"/>
          <w14:ligatures w14:val="none"/>
        </w:rPr>
        <w:t>onitoring</w:t>
      </w:r>
    </w:p>
    <w:p w14:paraId="1EF316F0" w14:textId="747D04BC" w:rsidR="00A12425" w:rsidRDefault="00EE70B6" w:rsidP="00997CAD">
      <w:pPr>
        <w:pStyle w:val="ListParagraph"/>
        <w:numPr>
          <w:ilvl w:val="0"/>
          <w:numId w:val="15"/>
        </w:numPr>
        <w:spacing w:after="100" w:afterAutospacing="1" w:line="276" w:lineRule="auto"/>
        <w:ind w:left="0" w:firstLine="360"/>
        <w:jc w:val="both"/>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(1) </w:t>
      </w:r>
      <w:r w:rsidR="00A12425" w:rsidRPr="00997CAD">
        <w:rPr>
          <w:rFonts w:ascii="Times New Roman" w:eastAsia="Times New Roman" w:hAnsi="Times New Roman" w:cs="Times New Roman"/>
          <w:color w:val="000000"/>
          <w:kern w:val="0"/>
          <w:sz w:val="26"/>
          <w:szCs w:val="26"/>
          <w14:ligatures w14:val="none"/>
        </w:rPr>
        <w:t>Disbursement of funds to beneficiaries shall be based on performance indicators specified in funding agreements.</w:t>
      </w:r>
    </w:p>
    <w:p w14:paraId="6EC3C5BC" w14:textId="6792706A" w:rsidR="00A12425" w:rsidRDefault="00EE70B6" w:rsidP="00997CAD">
      <w:pPr>
        <w:pStyle w:val="ListParagraph"/>
        <w:ind w:left="0" w:firstLine="720"/>
        <w:rPr>
          <w:rFonts w:ascii="Times New Roman" w:hAnsi="Times New Roman" w:cs="Times New Roman"/>
          <w:sz w:val="26"/>
          <w:szCs w:val="26"/>
        </w:rPr>
      </w:pPr>
      <w:r>
        <w:rPr>
          <w:rFonts w:ascii="Times New Roman" w:eastAsia="Times New Roman" w:hAnsi="Times New Roman" w:cs="Times New Roman"/>
          <w:color w:val="000000"/>
          <w:kern w:val="0"/>
          <w:sz w:val="26"/>
          <w:szCs w:val="26"/>
          <w14:ligatures w14:val="none"/>
        </w:rPr>
        <w:t>(2)</w:t>
      </w:r>
      <w:r w:rsidR="00A12425" w:rsidRPr="00997CAD">
        <w:rPr>
          <w:rFonts w:ascii="Times New Roman" w:hAnsi="Times New Roman" w:cs="Times New Roman"/>
          <w:sz w:val="26"/>
          <w:szCs w:val="26"/>
        </w:rPr>
        <w:t>The Fund shall apply </w:t>
      </w:r>
      <w:r w:rsidR="00FA0008">
        <w:rPr>
          <w:rFonts w:ascii="Times New Roman" w:hAnsi="Times New Roman" w:cs="Times New Roman"/>
          <w:sz w:val="26"/>
          <w:szCs w:val="26"/>
        </w:rPr>
        <w:t>m</w:t>
      </w:r>
      <w:r w:rsidR="00A12425" w:rsidRPr="00997CAD">
        <w:rPr>
          <w:rFonts w:ascii="Times New Roman" w:hAnsi="Times New Roman" w:cs="Times New Roman"/>
          <w:sz w:val="26"/>
          <w:szCs w:val="26"/>
        </w:rPr>
        <w:t xml:space="preserve">onitoring and </w:t>
      </w:r>
      <w:r w:rsidR="00FA0008">
        <w:rPr>
          <w:rFonts w:ascii="Times New Roman" w:hAnsi="Times New Roman" w:cs="Times New Roman"/>
          <w:sz w:val="26"/>
          <w:szCs w:val="26"/>
        </w:rPr>
        <w:t>e</w:t>
      </w:r>
      <w:r w:rsidR="00A12425" w:rsidRPr="00997CAD">
        <w:rPr>
          <w:rFonts w:ascii="Times New Roman" w:hAnsi="Times New Roman" w:cs="Times New Roman"/>
          <w:sz w:val="26"/>
          <w:szCs w:val="26"/>
        </w:rPr>
        <w:t>valuation mechanisms to track and assess the outcomes of all supported interventions.</w:t>
      </w:r>
    </w:p>
    <w:p w14:paraId="16D7456F" w14:textId="3994C78E" w:rsidR="00EE70B6" w:rsidRDefault="00EE70B6" w:rsidP="00997CAD">
      <w:pPr>
        <w:pStyle w:val="ListParagraph"/>
        <w:ind w:left="0" w:firstLine="720"/>
        <w:rPr>
          <w:rFonts w:ascii="Times New Roman" w:hAnsi="Times New Roman" w:cs="Times New Roman"/>
          <w:sz w:val="26"/>
          <w:szCs w:val="26"/>
        </w:rPr>
      </w:pPr>
      <w:r w:rsidRPr="00C60AAB">
        <w:rPr>
          <w:rFonts w:ascii="Times New Roman" w:hAnsi="Times New Roman" w:cs="Times New Roman"/>
          <w:sz w:val="26"/>
          <w:szCs w:val="26"/>
        </w:rPr>
        <w:t>(3)</w:t>
      </w:r>
      <w:r w:rsidR="00A12425" w:rsidRPr="00997CAD">
        <w:rPr>
          <w:rFonts w:ascii="Times New Roman" w:hAnsi="Times New Roman" w:cs="Times New Roman"/>
          <w:sz w:val="26"/>
          <w:szCs w:val="26"/>
        </w:rPr>
        <w:t>The Board shall publish an Annual Digital Impact Dashboard</w:t>
      </w:r>
      <w:r w:rsidR="00FA0008">
        <w:rPr>
          <w:rFonts w:ascii="Times New Roman" w:hAnsi="Times New Roman" w:cs="Times New Roman"/>
          <w:sz w:val="26"/>
          <w:szCs w:val="26"/>
        </w:rPr>
        <w:t>,</w:t>
      </w:r>
      <w:r w:rsidR="00A12425" w:rsidRPr="00997CAD">
        <w:rPr>
          <w:rFonts w:ascii="Times New Roman" w:hAnsi="Times New Roman" w:cs="Times New Roman"/>
          <w:sz w:val="26"/>
          <w:szCs w:val="26"/>
        </w:rPr>
        <w:t> summari</w:t>
      </w:r>
      <w:r w:rsidR="00FA0008">
        <w:rPr>
          <w:rFonts w:ascii="Times New Roman" w:hAnsi="Times New Roman" w:cs="Times New Roman"/>
          <w:sz w:val="26"/>
          <w:szCs w:val="26"/>
        </w:rPr>
        <w:t>s</w:t>
      </w:r>
      <w:r w:rsidR="00A12425" w:rsidRPr="00997CAD">
        <w:rPr>
          <w:rFonts w:ascii="Times New Roman" w:hAnsi="Times New Roman" w:cs="Times New Roman"/>
          <w:sz w:val="26"/>
          <w:szCs w:val="26"/>
        </w:rPr>
        <w:t>ing</w:t>
      </w:r>
    </w:p>
    <w:p w14:paraId="53936277" w14:textId="1BB853DA" w:rsidR="00EE70B6" w:rsidRDefault="00FA0008" w:rsidP="00997CAD">
      <w:pPr>
        <w:pStyle w:val="ListParagraph"/>
        <w:numPr>
          <w:ilvl w:val="0"/>
          <w:numId w:val="56"/>
        </w:numPr>
        <w:ind w:left="1350"/>
        <w:rPr>
          <w:rFonts w:ascii="Times New Roman" w:hAnsi="Times New Roman" w:cs="Times New Roman"/>
          <w:sz w:val="26"/>
          <w:szCs w:val="26"/>
        </w:rPr>
      </w:pPr>
      <w:r>
        <w:rPr>
          <w:rFonts w:ascii="Times New Roman" w:hAnsi="Times New Roman" w:cs="Times New Roman"/>
          <w:sz w:val="26"/>
          <w:szCs w:val="26"/>
        </w:rPr>
        <w:t xml:space="preserve">the </w:t>
      </w:r>
      <w:r w:rsidR="00A12425" w:rsidRPr="00997CAD">
        <w:rPr>
          <w:rFonts w:ascii="Times New Roman" w:hAnsi="Times New Roman" w:cs="Times New Roman"/>
          <w:sz w:val="26"/>
          <w:szCs w:val="26"/>
        </w:rPr>
        <w:t>number and type of beneficiaries reached,</w:t>
      </w:r>
    </w:p>
    <w:p w14:paraId="2B5846A6" w14:textId="09758DB1" w:rsidR="00EE70B6" w:rsidRDefault="00FA0008" w:rsidP="00997CAD">
      <w:pPr>
        <w:pStyle w:val="ListParagraph"/>
        <w:numPr>
          <w:ilvl w:val="0"/>
          <w:numId w:val="56"/>
        </w:numPr>
        <w:ind w:left="1350"/>
        <w:rPr>
          <w:rFonts w:ascii="Times New Roman" w:hAnsi="Times New Roman" w:cs="Times New Roman"/>
          <w:sz w:val="26"/>
          <w:szCs w:val="26"/>
        </w:rPr>
      </w:pPr>
      <w:r>
        <w:rPr>
          <w:rFonts w:ascii="Times New Roman" w:hAnsi="Times New Roman" w:cs="Times New Roman"/>
          <w:sz w:val="26"/>
          <w:szCs w:val="26"/>
        </w:rPr>
        <w:t xml:space="preserve">the </w:t>
      </w:r>
      <w:r w:rsidR="00A12425" w:rsidRPr="00997CAD">
        <w:rPr>
          <w:rFonts w:ascii="Times New Roman" w:hAnsi="Times New Roman" w:cs="Times New Roman"/>
          <w:sz w:val="26"/>
          <w:szCs w:val="26"/>
        </w:rPr>
        <w:t>key metrics on digital inclusion, innovation, and entrepreneurship,</w:t>
      </w:r>
    </w:p>
    <w:p w14:paraId="4BBF38C1" w14:textId="7DC97B51" w:rsidR="00EE70B6" w:rsidRDefault="00EE70B6" w:rsidP="00997CAD">
      <w:pPr>
        <w:pStyle w:val="ListParagraph"/>
        <w:numPr>
          <w:ilvl w:val="0"/>
          <w:numId w:val="56"/>
        </w:numPr>
        <w:ind w:left="1350"/>
        <w:rPr>
          <w:rFonts w:ascii="Times New Roman" w:hAnsi="Times New Roman" w:cs="Times New Roman"/>
          <w:sz w:val="26"/>
          <w:szCs w:val="26"/>
        </w:rPr>
      </w:pPr>
      <w:r>
        <w:rPr>
          <w:rFonts w:ascii="Times New Roman" w:hAnsi="Times New Roman" w:cs="Times New Roman"/>
          <w:sz w:val="26"/>
          <w:szCs w:val="26"/>
        </w:rPr>
        <w:t xml:space="preserve"> </w:t>
      </w:r>
      <w:r w:rsidR="00A12425" w:rsidRPr="00997CAD">
        <w:rPr>
          <w:rFonts w:ascii="Times New Roman" w:hAnsi="Times New Roman" w:cs="Times New Roman"/>
          <w:sz w:val="26"/>
          <w:szCs w:val="26"/>
        </w:rPr>
        <w:t>gender and geographic equity, and</w:t>
      </w:r>
    </w:p>
    <w:p w14:paraId="6785A140" w14:textId="358CBF39" w:rsidR="00A12425" w:rsidRPr="00997CAD" w:rsidRDefault="00A12425" w:rsidP="00997CAD">
      <w:pPr>
        <w:pStyle w:val="ListParagraph"/>
        <w:numPr>
          <w:ilvl w:val="0"/>
          <w:numId w:val="56"/>
        </w:numPr>
        <w:ind w:left="1350"/>
        <w:rPr>
          <w:rFonts w:ascii="Times New Roman" w:hAnsi="Times New Roman" w:cs="Times New Roman"/>
          <w:sz w:val="26"/>
          <w:szCs w:val="26"/>
        </w:rPr>
      </w:pPr>
      <w:r w:rsidRPr="00997CAD">
        <w:rPr>
          <w:rFonts w:ascii="Times New Roman" w:hAnsi="Times New Roman" w:cs="Times New Roman"/>
          <w:sz w:val="26"/>
          <w:szCs w:val="26"/>
        </w:rPr>
        <w:t>recommendations for continuous improvement.</w:t>
      </w:r>
    </w:p>
    <w:p w14:paraId="5690B96F" w14:textId="7390BDA7" w:rsidR="00EE70B6" w:rsidRDefault="00EE70B6" w:rsidP="00997CAD">
      <w:pPr>
        <w:ind w:firstLine="720"/>
        <w:rPr>
          <w:rFonts w:ascii="Times New Roman" w:eastAsia="Aptos" w:hAnsi="Times New Roman" w:cs="Times New Roman"/>
          <w:sz w:val="26"/>
          <w:szCs w:val="26"/>
        </w:rPr>
      </w:pPr>
      <w:r>
        <w:rPr>
          <w:rFonts w:ascii="Times New Roman" w:eastAsia="Aptos" w:hAnsi="Times New Roman" w:cs="Times New Roman"/>
          <w:sz w:val="26"/>
          <w:szCs w:val="26"/>
        </w:rPr>
        <w:t xml:space="preserve">(4) </w:t>
      </w:r>
      <w:r w:rsidR="00A12425" w:rsidRPr="005B35C3">
        <w:rPr>
          <w:rFonts w:ascii="Times New Roman" w:eastAsia="Aptos" w:hAnsi="Times New Roman" w:cs="Times New Roman"/>
          <w:sz w:val="26"/>
          <w:szCs w:val="26"/>
        </w:rPr>
        <w:t xml:space="preserve">The Fund shall be evaluated based on measurable performance indicators, </w:t>
      </w:r>
      <w:r>
        <w:rPr>
          <w:rFonts w:ascii="Times New Roman" w:eastAsia="Aptos" w:hAnsi="Times New Roman" w:cs="Times New Roman"/>
          <w:sz w:val="26"/>
          <w:szCs w:val="26"/>
        </w:rPr>
        <w:t>including</w:t>
      </w:r>
      <w:r w:rsidR="00315630">
        <w:rPr>
          <w:rFonts w:ascii="Times New Roman" w:eastAsia="Aptos" w:hAnsi="Times New Roman" w:cs="Times New Roman"/>
          <w:sz w:val="26"/>
          <w:szCs w:val="26"/>
        </w:rPr>
        <w:t xml:space="preserve"> the</w:t>
      </w:r>
    </w:p>
    <w:p w14:paraId="19FCDFE7" w14:textId="2C85C203" w:rsidR="000D14E4" w:rsidRPr="00997CAD" w:rsidRDefault="000D14E4" w:rsidP="00997CAD">
      <w:pPr>
        <w:pStyle w:val="ListParagraph"/>
        <w:numPr>
          <w:ilvl w:val="0"/>
          <w:numId w:val="60"/>
        </w:numPr>
        <w:rPr>
          <w:rFonts w:ascii="Times New Roman" w:hAnsi="Times New Roman" w:cs="Times New Roman"/>
          <w:sz w:val="26"/>
          <w:szCs w:val="26"/>
        </w:rPr>
      </w:pPr>
      <w:r w:rsidRPr="00997CAD">
        <w:rPr>
          <w:rFonts w:ascii="Times New Roman" w:hAnsi="Times New Roman" w:cs="Times New Roman"/>
          <w:sz w:val="26"/>
          <w:szCs w:val="26"/>
        </w:rPr>
        <w:t>number of districts with access to basic digital connectivity;</w:t>
      </w:r>
    </w:p>
    <w:p w14:paraId="152668C7" w14:textId="4D487363" w:rsidR="000D14E4" w:rsidRPr="00997CAD" w:rsidRDefault="000D14E4" w:rsidP="00997CAD">
      <w:pPr>
        <w:pStyle w:val="ListParagraph"/>
        <w:numPr>
          <w:ilvl w:val="0"/>
          <w:numId w:val="60"/>
        </w:numPr>
        <w:rPr>
          <w:rFonts w:ascii="Times New Roman" w:hAnsi="Times New Roman" w:cs="Times New Roman"/>
          <w:sz w:val="26"/>
          <w:szCs w:val="26"/>
        </w:rPr>
      </w:pPr>
      <w:r w:rsidRPr="00997CAD">
        <w:rPr>
          <w:rFonts w:ascii="Times New Roman" w:hAnsi="Times New Roman" w:cs="Times New Roman"/>
          <w:sz w:val="26"/>
          <w:szCs w:val="26"/>
        </w:rPr>
        <w:t>number of districts with establis</w:t>
      </w:r>
      <w:r w:rsidR="00A8798D">
        <w:rPr>
          <w:rFonts w:ascii="Times New Roman" w:hAnsi="Times New Roman" w:cs="Times New Roman"/>
          <w:sz w:val="26"/>
          <w:szCs w:val="26"/>
        </w:rPr>
        <w:t>hed internet points-of-</w:t>
      </w:r>
      <w:r w:rsidR="00A8798D" w:rsidRPr="00A8798D">
        <w:rPr>
          <w:rFonts w:ascii="Times New Roman" w:hAnsi="Times New Roman" w:cs="Times New Roman"/>
          <w:sz w:val="26"/>
          <w:szCs w:val="26"/>
        </w:rPr>
        <w:t>presence</w:t>
      </w:r>
      <w:r w:rsidRPr="00997CAD">
        <w:rPr>
          <w:rFonts w:ascii="Times New Roman" w:hAnsi="Times New Roman" w:cs="Times New Roman"/>
          <w:sz w:val="26"/>
          <w:szCs w:val="26"/>
        </w:rPr>
        <w:t>;</w:t>
      </w:r>
    </w:p>
    <w:p w14:paraId="7D8E552F" w14:textId="4A57EA6A" w:rsidR="000D14E4" w:rsidRPr="00997CAD" w:rsidRDefault="000D14E4" w:rsidP="00997CAD">
      <w:pPr>
        <w:pStyle w:val="ListParagraph"/>
        <w:numPr>
          <w:ilvl w:val="0"/>
          <w:numId w:val="60"/>
        </w:numPr>
        <w:rPr>
          <w:rFonts w:ascii="Times New Roman" w:hAnsi="Times New Roman" w:cs="Times New Roman"/>
          <w:sz w:val="26"/>
          <w:szCs w:val="26"/>
        </w:rPr>
      </w:pPr>
      <w:r w:rsidRPr="00997CAD">
        <w:rPr>
          <w:rFonts w:ascii="Times New Roman" w:hAnsi="Times New Roman" w:cs="Times New Roman"/>
          <w:sz w:val="26"/>
          <w:szCs w:val="26"/>
        </w:rPr>
        <w:t>number of accredited digital skills institutions supported by the Fund;</w:t>
      </w:r>
    </w:p>
    <w:p w14:paraId="5866E36F" w14:textId="6C0F3AB2" w:rsidR="000D14E4" w:rsidRPr="00997CAD" w:rsidRDefault="000D14E4" w:rsidP="00997CAD">
      <w:pPr>
        <w:pStyle w:val="ListParagraph"/>
        <w:numPr>
          <w:ilvl w:val="0"/>
          <w:numId w:val="60"/>
        </w:numPr>
        <w:rPr>
          <w:rFonts w:ascii="Times New Roman" w:hAnsi="Times New Roman" w:cs="Times New Roman"/>
          <w:sz w:val="26"/>
          <w:szCs w:val="26"/>
        </w:rPr>
      </w:pPr>
      <w:r w:rsidRPr="00997CAD">
        <w:rPr>
          <w:rFonts w:ascii="Times New Roman" w:hAnsi="Times New Roman" w:cs="Times New Roman"/>
          <w:sz w:val="26"/>
          <w:szCs w:val="26"/>
        </w:rPr>
        <w:t>number of individuals trained through Fund-supported digital skills programmes;</w:t>
      </w:r>
    </w:p>
    <w:p w14:paraId="7E3000CC" w14:textId="13A6BC36" w:rsidR="000D14E4" w:rsidRPr="00997CAD" w:rsidRDefault="000D14E4" w:rsidP="00997CAD">
      <w:pPr>
        <w:pStyle w:val="ListParagraph"/>
        <w:numPr>
          <w:ilvl w:val="0"/>
          <w:numId w:val="60"/>
        </w:numPr>
        <w:rPr>
          <w:rFonts w:ascii="Times New Roman" w:hAnsi="Times New Roman" w:cs="Times New Roman"/>
          <w:sz w:val="26"/>
          <w:szCs w:val="26"/>
        </w:rPr>
      </w:pPr>
      <w:r w:rsidRPr="00997CAD">
        <w:rPr>
          <w:rFonts w:ascii="Times New Roman" w:hAnsi="Times New Roman" w:cs="Times New Roman"/>
          <w:sz w:val="26"/>
          <w:szCs w:val="26"/>
        </w:rPr>
        <w:t xml:space="preserve">volume and quality of </w:t>
      </w:r>
      <w:r w:rsidRPr="00997CAD">
        <w:rPr>
          <w:rFonts w:ascii="Times New Roman" w:hAnsi="Times New Roman" w:cs="Times New Roman"/>
          <w:sz w:val="26"/>
          <w:szCs w:val="26"/>
          <w:highlight w:val="yellow"/>
        </w:rPr>
        <w:t>ICT</w:t>
      </w:r>
      <w:r w:rsidRPr="00997CAD">
        <w:rPr>
          <w:rFonts w:ascii="Times New Roman" w:hAnsi="Times New Roman" w:cs="Times New Roman"/>
          <w:sz w:val="26"/>
          <w:szCs w:val="26"/>
        </w:rPr>
        <w:t xml:space="preserve"> content creation and awareness campaigns implemented;</w:t>
      </w:r>
    </w:p>
    <w:p w14:paraId="72F93875" w14:textId="6F665AA8" w:rsidR="00567F30" w:rsidRDefault="000D14E4" w:rsidP="00997CAD">
      <w:pPr>
        <w:pStyle w:val="ListParagraph"/>
        <w:numPr>
          <w:ilvl w:val="0"/>
          <w:numId w:val="60"/>
        </w:numPr>
        <w:rPr>
          <w:rFonts w:ascii="Times New Roman" w:hAnsi="Times New Roman" w:cs="Times New Roman"/>
          <w:sz w:val="26"/>
          <w:szCs w:val="26"/>
        </w:rPr>
      </w:pPr>
      <w:r w:rsidRPr="00997CAD">
        <w:rPr>
          <w:rFonts w:ascii="Times New Roman" w:hAnsi="Times New Roman" w:cs="Times New Roman"/>
          <w:sz w:val="26"/>
          <w:szCs w:val="26"/>
        </w:rPr>
        <w:t>financial sustainability and efficiency of Fund-supported initiatives;</w:t>
      </w:r>
      <w:r w:rsidR="00315630">
        <w:rPr>
          <w:rFonts w:ascii="Times New Roman" w:hAnsi="Times New Roman" w:cs="Times New Roman"/>
          <w:sz w:val="26"/>
          <w:szCs w:val="26"/>
        </w:rPr>
        <w:t xml:space="preserve"> and</w:t>
      </w:r>
    </w:p>
    <w:p w14:paraId="0DF67D9D" w14:textId="6F995206" w:rsidR="00567F30" w:rsidRDefault="00567F30" w:rsidP="00997CAD">
      <w:pPr>
        <w:pStyle w:val="ListParagraph"/>
        <w:numPr>
          <w:ilvl w:val="0"/>
          <w:numId w:val="60"/>
        </w:numPr>
        <w:rPr>
          <w:rFonts w:ascii="Times New Roman" w:hAnsi="Times New Roman" w:cs="Times New Roman"/>
          <w:sz w:val="26"/>
          <w:szCs w:val="26"/>
        </w:rPr>
      </w:pPr>
      <w:r w:rsidRPr="00567F30">
        <w:rPr>
          <w:rFonts w:ascii="Times New Roman" w:hAnsi="Times New Roman" w:cs="Times New Roman"/>
          <w:sz w:val="26"/>
          <w:szCs w:val="26"/>
        </w:rPr>
        <w:t>socio-economic impact of projects on beneficiary communities.</w:t>
      </w:r>
    </w:p>
    <w:p w14:paraId="676C79EB" w14:textId="48E5DF90" w:rsidR="00567F30" w:rsidRDefault="00567F30" w:rsidP="00997CAD">
      <w:pPr>
        <w:rPr>
          <w:rFonts w:ascii="Times New Roman" w:hAnsi="Times New Roman" w:cs="Times New Roman"/>
          <w:sz w:val="26"/>
          <w:szCs w:val="26"/>
        </w:rPr>
      </w:pPr>
    </w:p>
    <w:p w14:paraId="35BE8383" w14:textId="05525F02" w:rsidR="001D6755" w:rsidRDefault="001D6755" w:rsidP="00997CAD">
      <w:pPr>
        <w:rPr>
          <w:rFonts w:ascii="Times New Roman" w:hAnsi="Times New Roman" w:cs="Times New Roman"/>
          <w:sz w:val="26"/>
          <w:szCs w:val="26"/>
        </w:rPr>
      </w:pPr>
    </w:p>
    <w:p w14:paraId="44137E42" w14:textId="2308ABCD" w:rsidR="001D6755" w:rsidRDefault="001D6755" w:rsidP="00997CAD">
      <w:pPr>
        <w:rPr>
          <w:rFonts w:ascii="Times New Roman" w:hAnsi="Times New Roman" w:cs="Times New Roman"/>
          <w:sz w:val="26"/>
          <w:szCs w:val="26"/>
        </w:rPr>
      </w:pPr>
    </w:p>
    <w:p w14:paraId="1EB392F8" w14:textId="54972741" w:rsidR="001D6755" w:rsidRDefault="001D6755" w:rsidP="00997CAD">
      <w:pPr>
        <w:rPr>
          <w:rFonts w:ascii="Times New Roman" w:hAnsi="Times New Roman" w:cs="Times New Roman"/>
          <w:sz w:val="26"/>
          <w:szCs w:val="26"/>
        </w:rPr>
      </w:pPr>
    </w:p>
    <w:p w14:paraId="45C9B903" w14:textId="77777777" w:rsidR="001D6755" w:rsidRDefault="001D6755" w:rsidP="00997CAD">
      <w:pPr>
        <w:rPr>
          <w:rFonts w:ascii="Times New Roman" w:hAnsi="Times New Roman" w:cs="Times New Roman"/>
          <w:sz w:val="26"/>
          <w:szCs w:val="26"/>
        </w:rPr>
      </w:pPr>
    </w:p>
    <w:p w14:paraId="5ADCBAF6" w14:textId="1546498B" w:rsidR="00567F30" w:rsidRPr="00997CAD" w:rsidRDefault="00567F30" w:rsidP="00997CAD">
      <w:pPr>
        <w:jc w:val="center"/>
        <w:rPr>
          <w:rFonts w:ascii="Times New Roman" w:hAnsi="Times New Roman" w:cs="Times New Roman"/>
          <w:i/>
          <w:sz w:val="26"/>
          <w:szCs w:val="26"/>
        </w:rPr>
      </w:pPr>
      <w:r w:rsidRPr="00997CAD">
        <w:rPr>
          <w:rFonts w:ascii="Times New Roman" w:hAnsi="Times New Roman" w:cs="Times New Roman"/>
          <w:i/>
          <w:sz w:val="26"/>
          <w:szCs w:val="26"/>
        </w:rPr>
        <w:lastRenderedPageBreak/>
        <w:t>Rural Telecommunications and Sector Coordination</w:t>
      </w:r>
    </w:p>
    <w:p w14:paraId="3DE0EDF7" w14:textId="0366E2F7" w:rsidR="00A12425" w:rsidRPr="00997CAD" w:rsidRDefault="00A12425" w:rsidP="00997CAD">
      <w:pPr>
        <w:spacing w:after="100" w:afterAutospacing="1" w:line="276" w:lineRule="auto"/>
        <w:contextualSpacing/>
        <w:jc w:val="both"/>
        <w:outlineLvl w:val="2"/>
        <w:rPr>
          <w:rFonts w:ascii="Times New Roman" w:eastAsia="Aptos" w:hAnsi="Times New Roman" w:cs="Times New Roman"/>
          <w:b/>
          <w:color w:val="000000"/>
          <w:sz w:val="26"/>
          <w:szCs w:val="26"/>
        </w:rPr>
      </w:pPr>
      <w:r w:rsidRPr="00997CAD">
        <w:rPr>
          <w:rFonts w:ascii="Times New Roman" w:eastAsia="Aptos" w:hAnsi="Times New Roman" w:cs="Times New Roman"/>
          <w:b/>
          <w:color w:val="000000"/>
          <w:sz w:val="26"/>
          <w:szCs w:val="26"/>
        </w:rPr>
        <w:t xml:space="preserve">Access to </w:t>
      </w:r>
      <w:r w:rsidR="00972705">
        <w:rPr>
          <w:rFonts w:ascii="Times New Roman" w:eastAsia="Aptos" w:hAnsi="Times New Roman" w:cs="Times New Roman"/>
          <w:b/>
          <w:color w:val="000000"/>
          <w:sz w:val="26"/>
          <w:szCs w:val="26"/>
        </w:rPr>
        <w:t>f</w:t>
      </w:r>
      <w:r w:rsidRPr="00997CAD">
        <w:rPr>
          <w:rFonts w:ascii="Times New Roman" w:eastAsia="Aptos" w:hAnsi="Times New Roman" w:cs="Times New Roman"/>
          <w:b/>
          <w:color w:val="000000"/>
          <w:sz w:val="26"/>
          <w:szCs w:val="26"/>
        </w:rPr>
        <w:t xml:space="preserve">requency </w:t>
      </w:r>
      <w:r w:rsidR="00972705">
        <w:rPr>
          <w:rFonts w:ascii="Times New Roman" w:eastAsia="Aptos" w:hAnsi="Times New Roman" w:cs="Times New Roman"/>
          <w:b/>
          <w:color w:val="000000"/>
          <w:sz w:val="26"/>
          <w:szCs w:val="26"/>
        </w:rPr>
        <w:t>s</w:t>
      </w:r>
      <w:r w:rsidRPr="00997CAD">
        <w:rPr>
          <w:rFonts w:ascii="Times New Roman" w:eastAsia="Aptos" w:hAnsi="Times New Roman" w:cs="Times New Roman"/>
          <w:b/>
          <w:color w:val="000000"/>
          <w:sz w:val="26"/>
          <w:szCs w:val="26"/>
        </w:rPr>
        <w:t>pectrum</w:t>
      </w:r>
    </w:p>
    <w:p w14:paraId="7915FD4F" w14:textId="0C45151F" w:rsidR="00A12425" w:rsidRDefault="00567F30" w:rsidP="00997CAD">
      <w:pPr>
        <w:pStyle w:val="ListParagraph"/>
        <w:numPr>
          <w:ilvl w:val="0"/>
          <w:numId w:val="15"/>
        </w:numPr>
        <w:spacing w:after="100" w:afterAutospacing="1" w:line="276" w:lineRule="auto"/>
        <w:ind w:left="0" w:firstLine="360"/>
        <w:jc w:val="both"/>
        <w:outlineLvl w:val="2"/>
        <w:rPr>
          <w:rFonts w:ascii="Times New Roman" w:eastAsia="Aptos" w:hAnsi="Times New Roman" w:cs="Times New Roman"/>
          <w:color w:val="000000"/>
          <w:sz w:val="26"/>
          <w:szCs w:val="26"/>
        </w:rPr>
      </w:pPr>
      <w:r>
        <w:rPr>
          <w:rFonts w:ascii="Times New Roman" w:eastAsia="Aptos" w:hAnsi="Times New Roman" w:cs="Times New Roman"/>
          <w:color w:val="000000"/>
          <w:sz w:val="26"/>
          <w:szCs w:val="26"/>
        </w:rPr>
        <w:t xml:space="preserve">(1) </w:t>
      </w:r>
      <w:r w:rsidR="00A12425" w:rsidRPr="005B35C3">
        <w:rPr>
          <w:rFonts w:ascii="Times New Roman" w:eastAsia="Aptos" w:hAnsi="Times New Roman" w:cs="Times New Roman"/>
          <w:color w:val="000000"/>
          <w:sz w:val="26"/>
          <w:szCs w:val="26"/>
        </w:rPr>
        <w:t xml:space="preserve">The Fund shall collaborate with the National Communications Authority to promote access to radio frequency spectrum for rural connectivity initiatives in a manner that preserves the freedom of </w:t>
      </w:r>
      <w:r w:rsidR="00567D43">
        <w:rPr>
          <w:rFonts w:ascii="Times New Roman" w:eastAsia="Aptos" w:hAnsi="Times New Roman" w:cs="Times New Roman"/>
          <w:color w:val="000000"/>
          <w:sz w:val="26"/>
          <w:szCs w:val="26"/>
        </w:rPr>
        <w:t xml:space="preserve">choice of </w:t>
      </w:r>
      <w:r w:rsidR="00A12425" w:rsidRPr="005B35C3">
        <w:rPr>
          <w:rFonts w:ascii="Times New Roman" w:eastAsia="Aptos" w:hAnsi="Times New Roman" w:cs="Times New Roman"/>
          <w:color w:val="000000"/>
          <w:sz w:val="26"/>
          <w:szCs w:val="26"/>
        </w:rPr>
        <w:t>technology</w:t>
      </w:r>
      <w:r w:rsidR="00567D43">
        <w:rPr>
          <w:rFonts w:ascii="Times New Roman" w:eastAsia="Aptos" w:hAnsi="Times New Roman" w:cs="Times New Roman"/>
          <w:color w:val="000000"/>
          <w:sz w:val="26"/>
          <w:szCs w:val="26"/>
        </w:rPr>
        <w:t xml:space="preserve"> for operators</w:t>
      </w:r>
      <w:r w:rsidR="00A12425" w:rsidRPr="005B35C3">
        <w:rPr>
          <w:rFonts w:ascii="Times New Roman" w:eastAsia="Aptos" w:hAnsi="Times New Roman" w:cs="Times New Roman"/>
          <w:color w:val="000000"/>
          <w:sz w:val="26"/>
          <w:szCs w:val="26"/>
        </w:rPr>
        <w:t>.</w:t>
      </w:r>
    </w:p>
    <w:p w14:paraId="5BA3C512" w14:textId="349970EB" w:rsidR="00A12425" w:rsidRDefault="00567F30" w:rsidP="00997CAD">
      <w:pPr>
        <w:pStyle w:val="ListParagraph"/>
        <w:spacing w:after="100" w:afterAutospacing="1" w:line="276" w:lineRule="auto"/>
        <w:ind w:left="0" w:firstLine="720"/>
        <w:jc w:val="both"/>
        <w:outlineLvl w:val="2"/>
        <w:rPr>
          <w:rFonts w:ascii="Times New Roman" w:hAnsi="Times New Roman" w:cs="Times New Roman"/>
          <w:sz w:val="26"/>
          <w:szCs w:val="26"/>
        </w:rPr>
      </w:pPr>
      <w:r>
        <w:rPr>
          <w:rFonts w:ascii="Times New Roman" w:eastAsia="Aptos" w:hAnsi="Times New Roman" w:cs="Times New Roman"/>
          <w:color w:val="000000"/>
          <w:sz w:val="26"/>
          <w:szCs w:val="26"/>
        </w:rPr>
        <w:t>(2)</w:t>
      </w:r>
      <w:r w:rsidR="00A12425" w:rsidRPr="00997CAD">
        <w:rPr>
          <w:rFonts w:ascii="Times New Roman" w:hAnsi="Times New Roman" w:cs="Times New Roman"/>
          <w:sz w:val="26"/>
          <w:szCs w:val="26"/>
        </w:rPr>
        <w:t xml:space="preserve">The Board may recommend to the National Communications Authority the partial waiver or reduction of spectrum fees for operators </w:t>
      </w:r>
      <w:r w:rsidR="00567D43">
        <w:rPr>
          <w:rFonts w:ascii="Times New Roman" w:hAnsi="Times New Roman" w:cs="Times New Roman"/>
          <w:sz w:val="26"/>
          <w:szCs w:val="26"/>
        </w:rPr>
        <w:t xml:space="preserve">that </w:t>
      </w:r>
      <w:r w:rsidR="00A12425" w:rsidRPr="00997CAD">
        <w:rPr>
          <w:rFonts w:ascii="Times New Roman" w:hAnsi="Times New Roman" w:cs="Times New Roman"/>
          <w:sz w:val="26"/>
          <w:szCs w:val="26"/>
        </w:rPr>
        <w:t>undertak</w:t>
      </w:r>
      <w:r w:rsidR="00567D43">
        <w:rPr>
          <w:rFonts w:ascii="Times New Roman" w:hAnsi="Times New Roman" w:cs="Times New Roman"/>
          <w:sz w:val="26"/>
          <w:szCs w:val="26"/>
        </w:rPr>
        <w:t>e</w:t>
      </w:r>
      <w:r w:rsidR="00A12425" w:rsidRPr="00997CAD">
        <w:rPr>
          <w:rFonts w:ascii="Times New Roman" w:hAnsi="Times New Roman" w:cs="Times New Roman"/>
          <w:sz w:val="26"/>
          <w:szCs w:val="26"/>
        </w:rPr>
        <w:t xml:space="preserve"> projects in underserved or high-cost rural areas.</w:t>
      </w:r>
    </w:p>
    <w:p w14:paraId="34CC29AB" w14:textId="09BAD4CB" w:rsidR="00A12425" w:rsidRPr="00997CAD" w:rsidRDefault="00567F30" w:rsidP="00997CAD">
      <w:pPr>
        <w:pStyle w:val="ListParagraph"/>
        <w:spacing w:after="100" w:afterAutospacing="1" w:line="276" w:lineRule="auto"/>
        <w:ind w:left="0" w:firstLine="720"/>
        <w:jc w:val="both"/>
        <w:outlineLvl w:val="2"/>
        <w:rPr>
          <w:rFonts w:ascii="Times New Roman" w:hAnsi="Times New Roman" w:cs="Times New Roman"/>
          <w:sz w:val="26"/>
          <w:szCs w:val="26"/>
        </w:rPr>
      </w:pPr>
      <w:r w:rsidRPr="00C60AAB">
        <w:rPr>
          <w:rFonts w:ascii="Times New Roman" w:hAnsi="Times New Roman" w:cs="Times New Roman"/>
          <w:sz w:val="26"/>
          <w:szCs w:val="26"/>
        </w:rPr>
        <w:t xml:space="preserve">(3) </w:t>
      </w:r>
      <w:r w:rsidR="00A12425" w:rsidRPr="00997CAD">
        <w:rPr>
          <w:rFonts w:ascii="Times New Roman" w:hAnsi="Times New Roman" w:cs="Times New Roman"/>
          <w:sz w:val="26"/>
          <w:szCs w:val="26"/>
        </w:rPr>
        <w:t>The Fund shall encourage the use of cost-effective, state-of-the-art or scalable solutions that promote sustainability and coverage.</w:t>
      </w:r>
    </w:p>
    <w:p w14:paraId="7143111A" w14:textId="3808EC90" w:rsidR="00A12425" w:rsidRPr="00997CAD" w:rsidRDefault="00A12425" w:rsidP="00997CAD">
      <w:pPr>
        <w:spacing w:after="100" w:afterAutospacing="1" w:line="276" w:lineRule="auto"/>
        <w:contextualSpacing/>
        <w:jc w:val="both"/>
        <w:outlineLvl w:val="2"/>
        <w:rPr>
          <w:rFonts w:ascii="Times New Roman" w:eastAsia="Aptos" w:hAnsi="Times New Roman" w:cs="Times New Roman"/>
          <w:b/>
          <w:color w:val="000000"/>
          <w:sz w:val="26"/>
          <w:szCs w:val="26"/>
        </w:rPr>
      </w:pPr>
      <w:r w:rsidRPr="00997CAD">
        <w:rPr>
          <w:rFonts w:ascii="Times New Roman" w:eastAsia="Aptos" w:hAnsi="Times New Roman" w:cs="Times New Roman"/>
          <w:b/>
          <w:color w:val="000000"/>
          <w:sz w:val="26"/>
          <w:szCs w:val="26"/>
        </w:rPr>
        <w:t xml:space="preserve">Tariff </w:t>
      </w:r>
      <w:r w:rsidR="00697249">
        <w:rPr>
          <w:rFonts w:ascii="Times New Roman" w:eastAsia="Aptos" w:hAnsi="Times New Roman" w:cs="Times New Roman"/>
          <w:b/>
          <w:color w:val="000000"/>
          <w:sz w:val="26"/>
          <w:szCs w:val="26"/>
        </w:rPr>
        <w:t>r</w:t>
      </w:r>
      <w:r w:rsidRPr="00997CAD">
        <w:rPr>
          <w:rFonts w:ascii="Times New Roman" w:eastAsia="Aptos" w:hAnsi="Times New Roman" w:cs="Times New Roman"/>
          <w:b/>
          <w:color w:val="000000"/>
          <w:sz w:val="26"/>
          <w:szCs w:val="26"/>
        </w:rPr>
        <w:t xml:space="preserve">ecommendations for </w:t>
      </w:r>
      <w:r w:rsidR="00697249">
        <w:rPr>
          <w:rFonts w:ascii="Times New Roman" w:eastAsia="Aptos" w:hAnsi="Times New Roman" w:cs="Times New Roman"/>
          <w:b/>
          <w:color w:val="000000"/>
          <w:sz w:val="26"/>
          <w:szCs w:val="26"/>
        </w:rPr>
        <w:t>r</w:t>
      </w:r>
      <w:r w:rsidRPr="00997CAD">
        <w:rPr>
          <w:rFonts w:ascii="Times New Roman" w:eastAsia="Aptos" w:hAnsi="Times New Roman" w:cs="Times New Roman"/>
          <w:b/>
          <w:color w:val="000000"/>
          <w:sz w:val="26"/>
          <w:szCs w:val="26"/>
        </w:rPr>
        <w:t xml:space="preserve">ural </w:t>
      </w:r>
      <w:r w:rsidR="00697249">
        <w:rPr>
          <w:rFonts w:ascii="Times New Roman" w:eastAsia="Aptos" w:hAnsi="Times New Roman" w:cs="Times New Roman"/>
          <w:b/>
          <w:color w:val="000000"/>
          <w:sz w:val="26"/>
          <w:szCs w:val="26"/>
        </w:rPr>
        <w:t>s</w:t>
      </w:r>
      <w:r w:rsidRPr="00997CAD">
        <w:rPr>
          <w:rFonts w:ascii="Times New Roman" w:eastAsia="Aptos" w:hAnsi="Times New Roman" w:cs="Times New Roman"/>
          <w:b/>
          <w:color w:val="000000"/>
          <w:sz w:val="26"/>
          <w:szCs w:val="26"/>
        </w:rPr>
        <w:t>ervices</w:t>
      </w:r>
    </w:p>
    <w:p w14:paraId="34F3F7C0" w14:textId="3A8ADE56" w:rsidR="00A12425" w:rsidRDefault="00567F30" w:rsidP="00997CAD">
      <w:pPr>
        <w:pStyle w:val="ListParagraph"/>
        <w:numPr>
          <w:ilvl w:val="0"/>
          <w:numId w:val="15"/>
        </w:numPr>
        <w:spacing w:after="100" w:afterAutospacing="1" w:line="276" w:lineRule="auto"/>
        <w:ind w:left="0" w:firstLine="360"/>
        <w:jc w:val="both"/>
        <w:outlineLvl w:val="2"/>
        <w:rPr>
          <w:rFonts w:ascii="Times New Roman" w:eastAsia="Aptos" w:hAnsi="Times New Roman" w:cs="Times New Roman"/>
          <w:color w:val="000000"/>
          <w:sz w:val="26"/>
          <w:szCs w:val="26"/>
        </w:rPr>
      </w:pPr>
      <w:r>
        <w:rPr>
          <w:rFonts w:ascii="Times New Roman" w:eastAsia="Aptos" w:hAnsi="Times New Roman" w:cs="Times New Roman"/>
          <w:color w:val="000000"/>
          <w:sz w:val="26"/>
          <w:szCs w:val="26"/>
        </w:rPr>
        <w:t xml:space="preserve">(1) </w:t>
      </w:r>
      <w:r w:rsidR="00A12425" w:rsidRPr="005B35C3">
        <w:rPr>
          <w:rFonts w:ascii="Times New Roman" w:eastAsia="Aptos" w:hAnsi="Times New Roman" w:cs="Times New Roman"/>
          <w:color w:val="000000"/>
          <w:sz w:val="26"/>
          <w:szCs w:val="26"/>
        </w:rPr>
        <w:t>The Board may make recommendations to the National Communications Authority on tariff frameworks or interconnection policies that support equitable pricing for rural communications services.</w:t>
      </w:r>
    </w:p>
    <w:p w14:paraId="1E574077" w14:textId="43DC1BD9" w:rsidR="00A12425" w:rsidRDefault="00567F30" w:rsidP="00997CAD">
      <w:pPr>
        <w:pStyle w:val="ListParagraph"/>
        <w:spacing w:after="100" w:afterAutospacing="1" w:line="276" w:lineRule="auto"/>
        <w:ind w:left="-90" w:firstLine="810"/>
        <w:jc w:val="both"/>
        <w:outlineLvl w:val="2"/>
        <w:rPr>
          <w:rFonts w:ascii="Times New Roman" w:hAnsi="Times New Roman" w:cs="Times New Roman"/>
          <w:sz w:val="26"/>
          <w:szCs w:val="26"/>
        </w:rPr>
      </w:pPr>
      <w:r w:rsidRPr="00C60AAB">
        <w:rPr>
          <w:rFonts w:ascii="Times New Roman" w:eastAsia="Aptos" w:hAnsi="Times New Roman" w:cs="Times New Roman"/>
          <w:color w:val="000000"/>
          <w:sz w:val="26"/>
          <w:szCs w:val="26"/>
        </w:rPr>
        <w:t>(2)</w:t>
      </w:r>
      <w:r>
        <w:rPr>
          <w:rFonts w:ascii="Times New Roman" w:eastAsia="Aptos" w:hAnsi="Times New Roman" w:cs="Times New Roman"/>
          <w:color w:val="000000"/>
          <w:sz w:val="26"/>
          <w:szCs w:val="26"/>
        </w:rPr>
        <w:t xml:space="preserve"> </w:t>
      </w:r>
      <w:r w:rsidR="00A12425" w:rsidRPr="00997CAD">
        <w:rPr>
          <w:rFonts w:ascii="Times New Roman" w:hAnsi="Times New Roman" w:cs="Times New Roman"/>
          <w:sz w:val="26"/>
          <w:szCs w:val="26"/>
        </w:rPr>
        <w:t xml:space="preserve">In promoting universal access, the Board may engage the </w:t>
      </w:r>
      <w:r w:rsidR="004B4A33" w:rsidRPr="005B35C3">
        <w:rPr>
          <w:rFonts w:ascii="Times New Roman" w:eastAsia="Aptos" w:hAnsi="Times New Roman" w:cs="Times New Roman"/>
          <w:color w:val="000000"/>
          <w:sz w:val="26"/>
          <w:szCs w:val="26"/>
        </w:rPr>
        <w:t xml:space="preserve">National Communications </w:t>
      </w:r>
      <w:r w:rsidR="00A12425" w:rsidRPr="00997CAD">
        <w:rPr>
          <w:rFonts w:ascii="Times New Roman" w:hAnsi="Times New Roman" w:cs="Times New Roman"/>
          <w:sz w:val="26"/>
          <w:szCs w:val="26"/>
        </w:rPr>
        <w:t>Authority to consider tariff rebalancing or special interconnection agreements that facilitate affordable access in rural areas.</w:t>
      </w:r>
    </w:p>
    <w:p w14:paraId="7B4A4CC0" w14:textId="476C891A" w:rsidR="00A12425" w:rsidRPr="00997CAD" w:rsidRDefault="00567F30" w:rsidP="00997CAD">
      <w:pPr>
        <w:pStyle w:val="ListParagraph"/>
        <w:spacing w:after="100" w:afterAutospacing="1" w:line="276" w:lineRule="auto"/>
        <w:ind w:left="-90" w:firstLine="810"/>
        <w:jc w:val="both"/>
        <w:outlineLvl w:val="2"/>
        <w:rPr>
          <w:rFonts w:ascii="Times New Roman" w:hAnsi="Times New Roman" w:cs="Times New Roman"/>
          <w:sz w:val="26"/>
          <w:szCs w:val="26"/>
        </w:rPr>
      </w:pPr>
      <w:r w:rsidRPr="00C60AAB">
        <w:rPr>
          <w:rFonts w:ascii="Times New Roman" w:eastAsia="Aptos" w:hAnsi="Times New Roman" w:cs="Times New Roman"/>
          <w:color w:val="000000"/>
          <w:sz w:val="26"/>
          <w:szCs w:val="26"/>
        </w:rPr>
        <w:t xml:space="preserve">(3) </w:t>
      </w:r>
      <w:r w:rsidR="00A12425" w:rsidRPr="00997CAD">
        <w:rPr>
          <w:rFonts w:ascii="Times New Roman" w:hAnsi="Times New Roman" w:cs="Times New Roman"/>
          <w:sz w:val="26"/>
          <w:szCs w:val="26"/>
        </w:rPr>
        <w:t xml:space="preserve">The Board shall advocate that </w:t>
      </w:r>
      <w:r w:rsidR="004B4A33">
        <w:rPr>
          <w:rFonts w:ascii="Times New Roman" w:hAnsi="Times New Roman" w:cs="Times New Roman"/>
          <w:sz w:val="26"/>
          <w:szCs w:val="26"/>
        </w:rPr>
        <w:t xml:space="preserve">the </w:t>
      </w:r>
      <w:r w:rsidR="004B4A33" w:rsidRPr="005F151B">
        <w:rPr>
          <w:rFonts w:ascii="Times New Roman" w:hAnsi="Times New Roman" w:cs="Times New Roman"/>
          <w:sz w:val="26"/>
          <w:szCs w:val="26"/>
        </w:rPr>
        <w:t xml:space="preserve">special interconnection </w:t>
      </w:r>
      <w:r w:rsidR="00A12425" w:rsidRPr="00997CAD">
        <w:rPr>
          <w:rFonts w:ascii="Times New Roman" w:hAnsi="Times New Roman" w:cs="Times New Roman"/>
          <w:sz w:val="26"/>
          <w:szCs w:val="26"/>
        </w:rPr>
        <w:t>agreements do not result in higher call or data charges for end-users in rural communities.</w:t>
      </w:r>
    </w:p>
    <w:p w14:paraId="04FF972B" w14:textId="0C61DF85" w:rsidR="00A12425" w:rsidRPr="00997CAD" w:rsidRDefault="00A12425" w:rsidP="00997CAD">
      <w:pPr>
        <w:spacing w:after="100" w:afterAutospacing="1" w:line="276" w:lineRule="auto"/>
        <w:contextualSpacing/>
        <w:jc w:val="both"/>
        <w:outlineLvl w:val="2"/>
        <w:rPr>
          <w:rFonts w:ascii="Times New Roman" w:eastAsia="Aptos" w:hAnsi="Times New Roman" w:cs="Times New Roman"/>
          <w:b/>
          <w:color w:val="000000"/>
          <w:sz w:val="26"/>
          <w:szCs w:val="26"/>
        </w:rPr>
      </w:pPr>
      <w:r w:rsidRPr="00997CAD">
        <w:rPr>
          <w:rFonts w:ascii="Times New Roman" w:eastAsia="Aptos" w:hAnsi="Times New Roman" w:cs="Times New Roman"/>
          <w:b/>
          <w:color w:val="000000"/>
          <w:sz w:val="26"/>
          <w:szCs w:val="26"/>
        </w:rPr>
        <w:t xml:space="preserve">Monitoring and </w:t>
      </w:r>
      <w:r w:rsidR="00124372">
        <w:rPr>
          <w:rFonts w:ascii="Times New Roman" w:eastAsia="Aptos" w:hAnsi="Times New Roman" w:cs="Times New Roman"/>
          <w:b/>
          <w:color w:val="000000"/>
          <w:sz w:val="26"/>
          <w:szCs w:val="26"/>
        </w:rPr>
        <w:t>e</w:t>
      </w:r>
      <w:r w:rsidRPr="00997CAD">
        <w:rPr>
          <w:rFonts w:ascii="Times New Roman" w:eastAsia="Aptos" w:hAnsi="Times New Roman" w:cs="Times New Roman"/>
          <w:b/>
          <w:color w:val="000000"/>
          <w:sz w:val="26"/>
          <w:szCs w:val="26"/>
        </w:rPr>
        <w:t xml:space="preserve">valuation of </w:t>
      </w:r>
      <w:r w:rsidR="00124372">
        <w:rPr>
          <w:rFonts w:ascii="Times New Roman" w:eastAsia="Aptos" w:hAnsi="Times New Roman" w:cs="Times New Roman"/>
          <w:b/>
          <w:color w:val="000000"/>
          <w:sz w:val="26"/>
          <w:szCs w:val="26"/>
        </w:rPr>
        <w:t>s</w:t>
      </w:r>
      <w:r w:rsidRPr="00997CAD">
        <w:rPr>
          <w:rFonts w:ascii="Times New Roman" w:eastAsia="Aptos" w:hAnsi="Times New Roman" w:cs="Times New Roman"/>
          <w:b/>
          <w:color w:val="000000"/>
          <w:sz w:val="26"/>
          <w:szCs w:val="26"/>
        </w:rPr>
        <w:t>ubsidi</w:t>
      </w:r>
      <w:r w:rsidR="00F80CD3">
        <w:rPr>
          <w:rFonts w:ascii="Times New Roman" w:eastAsia="Aptos" w:hAnsi="Times New Roman" w:cs="Times New Roman"/>
          <w:b/>
          <w:color w:val="000000"/>
          <w:sz w:val="26"/>
          <w:szCs w:val="26"/>
        </w:rPr>
        <w:t>s</w:t>
      </w:r>
      <w:r w:rsidRPr="00997CAD">
        <w:rPr>
          <w:rFonts w:ascii="Times New Roman" w:eastAsia="Aptos" w:hAnsi="Times New Roman" w:cs="Times New Roman"/>
          <w:b/>
          <w:color w:val="000000"/>
          <w:sz w:val="26"/>
          <w:szCs w:val="26"/>
        </w:rPr>
        <w:t xml:space="preserve">ed </w:t>
      </w:r>
      <w:r w:rsidR="00124372">
        <w:rPr>
          <w:rFonts w:ascii="Times New Roman" w:eastAsia="Aptos" w:hAnsi="Times New Roman" w:cs="Times New Roman"/>
          <w:b/>
          <w:color w:val="000000"/>
          <w:sz w:val="26"/>
          <w:szCs w:val="26"/>
        </w:rPr>
        <w:t>p</w:t>
      </w:r>
      <w:r w:rsidRPr="00997CAD">
        <w:rPr>
          <w:rFonts w:ascii="Times New Roman" w:eastAsia="Aptos" w:hAnsi="Times New Roman" w:cs="Times New Roman"/>
          <w:b/>
          <w:color w:val="000000"/>
          <w:sz w:val="26"/>
          <w:szCs w:val="26"/>
        </w:rPr>
        <w:t>rojects</w:t>
      </w:r>
    </w:p>
    <w:p w14:paraId="5C56FB26" w14:textId="35944851" w:rsidR="00A12425" w:rsidRPr="005B35C3" w:rsidRDefault="00E2455A" w:rsidP="00997CAD">
      <w:pPr>
        <w:pStyle w:val="ListParagraph"/>
        <w:numPr>
          <w:ilvl w:val="0"/>
          <w:numId w:val="15"/>
        </w:numPr>
        <w:spacing w:after="100" w:afterAutospacing="1" w:line="276" w:lineRule="auto"/>
        <w:ind w:left="0" w:firstLine="360"/>
        <w:jc w:val="both"/>
        <w:outlineLvl w:val="2"/>
        <w:rPr>
          <w:rFonts w:ascii="Times New Roman" w:eastAsia="Aptos" w:hAnsi="Times New Roman" w:cs="Times New Roman"/>
          <w:color w:val="000000"/>
          <w:sz w:val="26"/>
          <w:szCs w:val="26"/>
        </w:rPr>
      </w:pPr>
      <w:r>
        <w:rPr>
          <w:rFonts w:ascii="Times New Roman" w:eastAsia="Aptos" w:hAnsi="Times New Roman" w:cs="Times New Roman"/>
          <w:color w:val="000000"/>
          <w:sz w:val="26"/>
          <w:szCs w:val="26"/>
        </w:rPr>
        <w:t xml:space="preserve">(1) </w:t>
      </w:r>
      <w:r w:rsidR="00466218">
        <w:rPr>
          <w:rFonts w:ascii="Times New Roman" w:eastAsia="Aptos" w:hAnsi="Times New Roman" w:cs="Times New Roman"/>
          <w:color w:val="000000"/>
          <w:sz w:val="26"/>
          <w:szCs w:val="26"/>
        </w:rPr>
        <w:t>A p</w:t>
      </w:r>
      <w:r w:rsidR="00A12425" w:rsidRPr="005B35C3">
        <w:rPr>
          <w:rFonts w:ascii="Times New Roman" w:eastAsia="Aptos" w:hAnsi="Times New Roman" w:cs="Times New Roman"/>
          <w:color w:val="000000"/>
          <w:sz w:val="26"/>
          <w:szCs w:val="26"/>
        </w:rPr>
        <w:t>roject supported by the Fund shall be subject to independent monitoring and evaluation to ensure alignment with universal access and digital inclusion targets.</w:t>
      </w:r>
    </w:p>
    <w:p w14:paraId="32B5C8B8" w14:textId="5BCC5B48" w:rsidR="00A12425" w:rsidRDefault="00E2455A" w:rsidP="00997CAD">
      <w:pPr>
        <w:spacing w:after="0" w:line="240" w:lineRule="auto"/>
        <w:ind w:firstLine="720"/>
        <w:jc w:val="both"/>
        <w:rPr>
          <w:rFonts w:ascii="Times New Roman" w:eastAsia="Aptos" w:hAnsi="Times New Roman" w:cs="Times New Roman"/>
          <w:color w:val="000000"/>
          <w:sz w:val="26"/>
          <w:szCs w:val="26"/>
        </w:rPr>
      </w:pPr>
      <w:r>
        <w:rPr>
          <w:rFonts w:ascii="Times New Roman" w:eastAsia="Aptos" w:hAnsi="Times New Roman" w:cs="Times New Roman"/>
          <w:color w:val="000000"/>
          <w:sz w:val="26"/>
          <w:szCs w:val="26"/>
        </w:rPr>
        <w:t xml:space="preserve">(2) </w:t>
      </w:r>
      <w:r w:rsidR="00466218">
        <w:rPr>
          <w:rFonts w:ascii="Times New Roman" w:eastAsia="Aptos" w:hAnsi="Times New Roman" w:cs="Times New Roman"/>
          <w:color w:val="000000"/>
          <w:sz w:val="26"/>
          <w:szCs w:val="26"/>
        </w:rPr>
        <w:t xml:space="preserve">A </w:t>
      </w:r>
      <w:r w:rsidR="00A12425" w:rsidRPr="005B35C3">
        <w:rPr>
          <w:rFonts w:ascii="Times New Roman" w:eastAsia="Aptos" w:hAnsi="Times New Roman" w:cs="Times New Roman"/>
          <w:color w:val="000000"/>
          <w:sz w:val="26"/>
          <w:szCs w:val="26"/>
        </w:rPr>
        <w:t>subsidi</w:t>
      </w:r>
      <w:r w:rsidR="00466218">
        <w:rPr>
          <w:rFonts w:ascii="Times New Roman" w:eastAsia="Aptos" w:hAnsi="Times New Roman" w:cs="Times New Roman"/>
          <w:color w:val="000000"/>
          <w:sz w:val="26"/>
          <w:szCs w:val="26"/>
        </w:rPr>
        <w:t>s</w:t>
      </w:r>
      <w:r w:rsidR="00A12425" w:rsidRPr="005B35C3">
        <w:rPr>
          <w:rFonts w:ascii="Times New Roman" w:eastAsia="Aptos" w:hAnsi="Times New Roman" w:cs="Times New Roman"/>
          <w:color w:val="000000"/>
          <w:sz w:val="26"/>
          <w:szCs w:val="26"/>
        </w:rPr>
        <w:t>ed project shall be subject to reporting requirements including financial accountability, performance indicators and beneficiary outcomes as determined by the Board.</w:t>
      </w:r>
    </w:p>
    <w:p w14:paraId="368DEBC1" w14:textId="68C1C067" w:rsidR="00A12425" w:rsidRPr="005B35C3" w:rsidRDefault="00E2455A" w:rsidP="00997CAD">
      <w:pPr>
        <w:spacing w:after="0" w:line="240" w:lineRule="auto"/>
        <w:ind w:firstLine="720"/>
        <w:jc w:val="both"/>
        <w:rPr>
          <w:rFonts w:ascii="Times New Roman" w:eastAsia="Aptos" w:hAnsi="Times New Roman" w:cs="Times New Roman"/>
          <w:color w:val="000000"/>
          <w:sz w:val="26"/>
          <w:szCs w:val="26"/>
        </w:rPr>
      </w:pPr>
      <w:r>
        <w:rPr>
          <w:rFonts w:ascii="Times New Roman" w:eastAsia="Aptos" w:hAnsi="Times New Roman" w:cs="Times New Roman"/>
          <w:color w:val="000000"/>
          <w:sz w:val="26"/>
          <w:szCs w:val="26"/>
        </w:rPr>
        <w:t xml:space="preserve">(3) </w:t>
      </w:r>
      <w:r w:rsidR="00A12425" w:rsidRPr="005B35C3">
        <w:rPr>
          <w:rFonts w:ascii="Times New Roman" w:eastAsia="Aptos" w:hAnsi="Times New Roman" w:cs="Times New Roman"/>
          <w:color w:val="000000"/>
          <w:sz w:val="26"/>
          <w:szCs w:val="26"/>
        </w:rPr>
        <w:t>The Fund may publish periodic reports on the status and impact of subsidi</w:t>
      </w:r>
      <w:r w:rsidR="00466218">
        <w:rPr>
          <w:rFonts w:ascii="Times New Roman" w:eastAsia="Aptos" w:hAnsi="Times New Roman" w:cs="Times New Roman"/>
          <w:color w:val="000000"/>
          <w:sz w:val="26"/>
          <w:szCs w:val="26"/>
        </w:rPr>
        <w:t>s</w:t>
      </w:r>
      <w:r w:rsidR="00A12425" w:rsidRPr="005B35C3">
        <w:rPr>
          <w:rFonts w:ascii="Times New Roman" w:eastAsia="Aptos" w:hAnsi="Times New Roman" w:cs="Times New Roman"/>
          <w:color w:val="000000"/>
          <w:sz w:val="26"/>
          <w:szCs w:val="26"/>
        </w:rPr>
        <w:t>ed initiatives to inform stakeholders and the public.</w:t>
      </w:r>
    </w:p>
    <w:p w14:paraId="7D9A2853" w14:textId="7A5E2CD4" w:rsidR="00A12425" w:rsidRDefault="00A12425" w:rsidP="0081467F">
      <w:pPr>
        <w:spacing w:after="0" w:line="276" w:lineRule="auto"/>
        <w:jc w:val="both"/>
        <w:rPr>
          <w:rFonts w:ascii="Times New Roman" w:eastAsia="Times New Roman" w:hAnsi="Times New Roman" w:cs="Times New Roman"/>
          <w:color w:val="000000"/>
          <w:kern w:val="0"/>
          <w:sz w:val="26"/>
          <w:szCs w:val="26"/>
          <w14:ligatures w14:val="none"/>
        </w:rPr>
      </w:pPr>
    </w:p>
    <w:p w14:paraId="14D023F2" w14:textId="77777777" w:rsidR="001D6755" w:rsidRDefault="001D6755" w:rsidP="00997CAD">
      <w:pPr>
        <w:spacing w:after="0" w:line="276" w:lineRule="auto"/>
        <w:jc w:val="center"/>
        <w:rPr>
          <w:rFonts w:ascii="Times New Roman" w:eastAsia="Times New Roman" w:hAnsi="Times New Roman" w:cs="Times New Roman"/>
          <w:i/>
          <w:color w:val="000000"/>
          <w:kern w:val="0"/>
          <w:sz w:val="26"/>
          <w:szCs w:val="26"/>
          <w14:ligatures w14:val="none"/>
        </w:rPr>
      </w:pPr>
    </w:p>
    <w:p w14:paraId="11B310C8" w14:textId="77777777" w:rsidR="001D6755" w:rsidRDefault="001D6755" w:rsidP="00997CAD">
      <w:pPr>
        <w:spacing w:after="0" w:line="276" w:lineRule="auto"/>
        <w:jc w:val="center"/>
        <w:rPr>
          <w:rFonts w:ascii="Times New Roman" w:eastAsia="Times New Roman" w:hAnsi="Times New Roman" w:cs="Times New Roman"/>
          <w:i/>
          <w:color w:val="000000"/>
          <w:kern w:val="0"/>
          <w:sz w:val="26"/>
          <w:szCs w:val="26"/>
          <w14:ligatures w14:val="none"/>
        </w:rPr>
      </w:pPr>
    </w:p>
    <w:p w14:paraId="59F95DE7" w14:textId="77777777" w:rsidR="001D6755" w:rsidRDefault="001D6755" w:rsidP="00997CAD">
      <w:pPr>
        <w:spacing w:after="0" w:line="276" w:lineRule="auto"/>
        <w:jc w:val="center"/>
        <w:rPr>
          <w:rFonts w:ascii="Times New Roman" w:eastAsia="Times New Roman" w:hAnsi="Times New Roman" w:cs="Times New Roman"/>
          <w:i/>
          <w:color w:val="000000"/>
          <w:kern w:val="0"/>
          <w:sz w:val="26"/>
          <w:szCs w:val="26"/>
          <w14:ligatures w14:val="none"/>
        </w:rPr>
      </w:pPr>
    </w:p>
    <w:p w14:paraId="035E2F8B" w14:textId="77777777" w:rsidR="001D6755" w:rsidRDefault="001D6755" w:rsidP="00997CAD">
      <w:pPr>
        <w:spacing w:after="0" w:line="276" w:lineRule="auto"/>
        <w:jc w:val="center"/>
        <w:rPr>
          <w:rFonts w:ascii="Times New Roman" w:eastAsia="Times New Roman" w:hAnsi="Times New Roman" w:cs="Times New Roman"/>
          <w:i/>
          <w:color w:val="000000"/>
          <w:kern w:val="0"/>
          <w:sz w:val="26"/>
          <w:szCs w:val="26"/>
          <w14:ligatures w14:val="none"/>
        </w:rPr>
      </w:pPr>
    </w:p>
    <w:p w14:paraId="528D5489" w14:textId="77777777" w:rsidR="001D6755" w:rsidRDefault="001D6755" w:rsidP="00997CAD">
      <w:pPr>
        <w:spacing w:after="0" w:line="276" w:lineRule="auto"/>
        <w:jc w:val="center"/>
        <w:rPr>
          <w:rFonts w:ascii="Times New Roman" w:eastAsia="Times New Roman" w:hAnsi="Times New Roman" w:cs="Times New Roman"/>
          <w:i/>
          <w:color w:val="000000"/>
          <w:kern w:val="0"/>
          <w:sz w:val="26"/>
          <w:szCs w:val="26"/>
          <w14:ligatures w14:val="none"/>
        </w:rPr>
      </w:pPr>
    </w:p>
    <w:p w14:paraId="09EAC7F7" w14:textId="51CA2229" w:rsidR="0056075A" w:rsidRPr="00997CAD" w:rsidRDefault="0056075A" w:rsidP="00997CAD">
      <w:pPr>
        <w:spacing w:after="0" w:line="276" w:lineRule="auto"/>
        <w:jc w:val="center"/>
        <w:rPr>
          <w:rFonts w:ascii="Times New Roman" w:eastAsia="Times New Roman" w:hAnsi="Times New Roman" w:cs="Times New Roman"/>
          <w:i/>
          <w:color w:val="000000"/>
          <w:kern w:val="0"/>
          <w:sz w:val="26"/>
          <w:szCs w:val="26"/>
          <w14:ligatures w14:val="none"/>
        </w:rPr>
      </w:pPr>
      <w:r w:rsidRPr="00997CAD">
        <w:rPr>
          <w:rFonts w:ascii="Times New Roman" w:eastAsia="Times New Roman" w:hAnsi="Times New Roman" w:cs="Times New Roman"/>
          <w:i/>
          <w:color w:val="000000"/>
          <w:kern w:val="0"/>
          <w:sz w:val="26"/>
          <w:szCs w:val="26"/>
          <w14:ligatures w14:val="none"/>
        </w:rPr>
        <w:lastRenderedPageBreak/>
        <w:t>Miscellaneous Provisions</w:t>
      </w:r>
    </w:p>
    <w:p w14:paraId="2992BFEE" w14:textId="5C16F8A7" w:rsidR="0056075A" w:rsidRDefault="0056075A" w:rsidP="0081467F">
      <w:pPr>
        <w:spacing w:after="0" w:line="276" w:lineRule="auto"/>
        <w:jc w:val="both"/>
        <w:rPr>
          <w:rFonts w:ascii="Times New Roman" w:eastAsia="Times New Roman" w:hAnsi="Times New Roman" w:cs="Times New Roman"/>
          <w:color w:val="000000"/>
          <w:kern w:val="0"/>
          <w:sz w:val="26"/>
          <w:szCs w:val="26"/>
          <w14:ligatures w14:val="none"/>
        </w:rPr>
      </w:pPr>
    </w:p>
    <w:p w14:paraId="75C055FF" w14:textId="3A83F8E9" w:rsidR="0056075A" w:rsidRPr="005B35C3" w:rsidRDefault="0056075A" w:rsidP="00997CAD">
      <w:pPr>
        <w:spacing w:after="100" w:afterAutospacing="1" w:line="276" w:lineRule="auto"/>
        <w:contextualSpacing/>
        <w:jc w:val="both"/>
        <w:outlineLvl w:val="2"/>
        <w:rPr>
          <w:rFonts w:ascii="Times New Roman" w:eastAsia="Times New Roman" w:hAnsi="Times New Roman" w:cs="Times New Roman"/>
          <w:b/>
          <w:bCs/>
          <w:color w:val="000000"/>
          <w:kern w:val="0"/>
          <w:sz w:val="26"/>
          <w:szCs w:val="26"/>
          <w14:ligatures w14:val="none"/>
        </w:rPr>
      </w:pPr>
      <w:r w:rsidRPr="005B35C3">
        <w:rPr>
          <w:rFonts w:ascii="Times New Roman" w:eastAsia="Times New Roman" w:hAnsi="Times New Roman" w:cs="Times New Roman"/>
          <w:b/>
          <w:bCs/>
          <w:color w:val="000000"/>
          <w:kern w:val="0"/>
          <w:sz w:val="26"/>
          <w:szCs w:val="26"/>
          <w14:ligatures w14:val="none"/>
        </w:rPr>
        <w:t>Regulations</w:t>
      </w:r>
    </w:p>
    <w:p w14:paraId="6EB00A20" w14:textId="7847A9BC" w:rsidR="0056075A" w:rsidRDefault="00061969" w:rsidP="00997CAD">
      <w:pPr>
        <w:pStyle w:val="ListParagraph"/>
        <w:numPr>
          <w:ilvl w:val="0"/>
          <w:numId w:val="15"/>
        </w:numPr>
        <w:spacing w:after="100" w:afterAutospacing="1" w:line="276" w:lineRule="auto"/>
        <w:ind w:left="0" w:firstLine="360"/>
        <w:jc w:val="both"/>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(1) </w:t>
      </w:r>
      <w:r w:rsidR="0056075A" w:rsidRPr="005B35C3">
        <w:rPr>
          <w:rFonts w:ascii="Times New Roman" w:eastAsia="Times New Roman" w:hAnsi="Times New Roman" w:cs="Times New Roman"/>
          <w:color w:val="000000"/>
          <w:kern w:val="0"/>
          <w:sz w:val="26"/>
          <w:szCs w:val="26"/>
          <w14:ligatures w14:val="none"/>
        </w:rPr>
        <w:t xml:space="preserve">The </w:t>
      </w:r>
      <w:r w:rsidR="0056075A" w:rsidRPr="00997CAD">
        <w:rPr>
          <w:rFonts w:ascii="Times New Roman" w:eastAsia="Aptos" w:hAnsi="Times New Roman" w:cs="Times New Roman"/>
          <w:color w:val="000000"/>
          <w:sz w:val="26"/>
          <w:szCs w:val="26"/>
        </w:rPr>
        <w:t>Minister</w:t>
      </w:r>
      <w:r w:rsidR="0056075A" w:rsidRPr="005B35C3">
        <w:rPr>
          <w:rFonts w:ascii="Times New Roman" w:eastAsia="Times New Roman" w:hAnsi="Times New Roman" w:cs="Times New Roman"/>
          <w:color w:val="000000"/>
          <w:kern w:val="0"/>
          <w:sz w:val="26"/>
          <w:szCs w:val="26"/>
          <w14:ligatures w14:val="none"/>
        </w:rPr>
        <w:t xml:space="preserve"> may, by legislative instrument, make </w:t>
      </w:r>
      <w:r w:rsidR="00110217">
        <w:rPr>
          <w:rFonts w:ascii="Times New Roman" w:eastAsia="Times New Roman" w:hAnsi="Times New Roman" w:cs="Times New Roman"/>
          <w:color w:val="000000"/>
          <w:kern w:val="0"/>
          <w:sz w:val="26"/>
          <w:szCs w:val="26"/>
          <w14:ligatures w14:val="none"/>
        </w:rPr>
        <w:t>R</w:t>
      </w:r>
      <w:r w:rsidR="0056075A" w:rsidRPr="005B35C3">
        <w:rPr>
          <w:rFonts w:ascii="Times New Roman" w:eastAsia="Times New Roman" w:hAnsi="Times New Roman" w:cs="Times New Roman"/>
          <w:color w:val="000000"/>
          <w:kern w:val="0"/>
          <w:sz w:val="26"/>
          <w:szCs w:val="26"/>
          <w14:ligatures w14:val="none"/>
        </w:rPr>
        <w:t>egulations to give effect to this Act.</w:t>
      </w:r>
    </w:p>
    <w:p w14:paraId="060A2596" w14:textId="04B9E838" w:rsidR="00061969" w:rsidRDefault="00061969" w:rsidP="00997CAD">
      <w:pPr>
        <w:pStyle w:val="ListParagraph"/>
        <w:spacing w:after="100" w:afterAutospacing="1" w:line="276" w:lineRule="auto"/>
        <w:ind w:left="360" w:firstLine="360"/>
        <w:outlineLvl w:val="2"/>
        <w:rPr>
          <w:rFonts w:ascii="Times New Roman" w:hAnsi="Times New Roman" w:cs="Times New Roman"/>
          <w:sz w:val="26"/>
          <w:szCs w:val="26"/>
        </w:rPr>
      </w:pPr>
      <w:r w:rsidRPr="00C60AAB">
        <w:rPr>
          <w:rFonts w:ascii="Times New Roman" w:eastAsia="Times New Roman" w:hAnsi="Times New Roman" w:cs="Times New Roman"/>
          <w:color w:val="000000"/>
          <w:kern w:val="0"/>
          <w:sz w:val="26"/>
          <w:szCs w:val="26"/>
          <w14:ligatures w14:val="none"/>
        </w:rPr>
        <w:t xml:space="preserve">(2) </w:t>
      </w:r>
      <w:r w:rsidR="0056075A" w:rsidRPr="00997CAD">
        <w:rPr>
          <w:rFonts w:ascii="Times New Roman" w:hAnsi="Times New Roman" w:cs="Times New Roman"/>
          <w:sz w:val="26"/>
          <w:szCs w:val="26"/>
        </w:rPr>
        <w:t xml:space="preserve">Without limiting subsection (1), the </w:t>
      </w:r>
      <w:r w:rsidR="00110217">
        <w:rPr>
          <w:rFonts w:ascii="Times New Roman" w:hAnsi="Times New Roman" w:cs="Times New Roman"/>
          <w:sz w:val="26"/>
          <w:szCs w:val="26"/>
        </w:rPr>
        <w:t>R</w:t>
      </w:r>
      <w:r w:rsidR="0056075A" w:rsidRPr="00997CAD">
        <w:rPr>
          <w:rFonts w:ascii="Times New Roman" w:hAnsi="Times New Roman" w:cs="Times New Roman"/>
          <w:sz w:val="26"/>
          <w:szCs w:val="26"/>
        </w:rPr>
        <w:t xml:space="preserve">egulations </w:t>
      </w:r>
      <w:r w:rsidRPr="00997CAD">
        <w:rPr>
          <w:rFonts w:ascii="Times New Roman" w:hAnsi="Times New Roman" w:cs="Times New Roman"/>
          <w:sz w:val="26"/>
          <w:szCs w:val="26"/>
        </w:rPr>
        <w:t>shall</w:t>
      </w:r>
      <w:r w:rsidR="0056075A" w:rsidRPr="00997CAD">
        <w:rPr>
          <w:rFonts w:ascii="Times New Roman" w:hAnsi="Times New Roman" w:cs="Times New Roman"/>
          <w:sz w:val="26"/>
          <w:szCs w:val="26"/>
        </w:rPr>
        <w:t xml:space="preserve"> provide for</w:t>
      </w:r>
    </w:p>
    <w:p w14:paraId="48BC1C7D" w14:textId="6B0E6EF4" w:rsidR="00061969" w:rsidRDefault="0056075A" w:rsidP="00997CAD">
      <w:pPr>
        <w:pStyle w:val="ListParagraph"/>
        <w:numPr>
          <w:ilvl w:val="0"/>
          <w:numId w:val="64"/>
        </w:numPr>
        <w:spacing w:after="100" w:afterAutospacing="1" w:line="276" w:lineRule="auto"/>
        <w:outlineLvl w:val="2"/>
        <w:rPr>
          <w:rFonts w:ascii="Times New Roman" w:hAnsi="Times New Roman" w:cs="Times New Roman"/>
          <w:sz w:val="26"/>
          <w:szCs w:val="26"/>
        </w:rPr>
      </w:pPr>
      <w:r w:rsidRPr="00997CAD">
        <w:rPr>
          <w:rFonts w:ascii="Times New Roman" w:hAnsi="Times New Roman" w:cs="Times New Roman"/>
          <w:sz w:val="26"/>
          <w:szCs w:val="26"/>
        </w:rPr>
        <w:t>modalities for calculating contributions from digital ecosystem actors;</w:t>
      </w:r>
    </w:p>
    <w:p w14:paraId="3EF99F96" w14:textId="1F8B7D08" w:rsidR="00061969" w:rsidRDefault="0056075A" w:rsidP="00997CAD">
      <w:pPr>
        <w:pStyle w:val="ListParagraph"/>
        <w:numPr>
          <w:ilvl w:val="0"/>
          <w:numId w:val="64"/>
        </w:numPr>
        <w:spacing w:after="100" w:afterAutospacing="1" w:line="276" w:lineRule="auto"/>
        <w:outlineLvl w:val="2"/>
        <w:rPr>
          <w:rFonts w:ascii="Times New Roman" w:hAnsi="Times New Roman" w:cs="Times New Roman"/>
          <w:sz w:val="26"/>
          <w:szCs w:val="26"/>
        </w:rPr>
      </w:pPr>
      <w:r w:rsidRPr="00997CAD">
        <w:rPr>
          <w:rFonts w:ascii="Times New Roman" w:hAnsi="Times New Roman" w:cs="Times New Roman"/>
          <w:sz w:val="26"/>
          <w:szCs w:val="26"/>
        </w:rPr>
        <w:t>procedures for eligibility, application and disbursement of funding;</w:t>
      </w:r>
    </w:p>
    <w:p w14:paraId="07B9C68A" w14:textId="06CE9E17" w:rsidR="00061969" w:rsidRDefault="0056075A" w:rsidP="00997CAD">
      <w:pPr>
        <w:pStyle w:val="ListParagraph"/>
        <w:numPr>
          <w:ilvl w:val="0"/>
          <w:numId w:val="64"/>
        </w:numPr>
        <w:spacing w:after="100" w:afterAutospacing="1" w:line="276" w:lineRule="auto"/>
        <w:outlineLvl w:val="2"/>
        <w:rPr>
          <w:rFonts w:ascii="Times New Roman" w:hAnsi="Times New Roman" w:cs="Times New Roman"/>
          <w:sz w:val="26"/>
          <w:szCs w:val="26"/>
        </w:rPr>
      </w:pPr>
      <w:r w:rsidRPr="00997CAD">
        <w:rPr>
          <w:rFonts w:ascii="Times New Roman" w:hAnsi="Times New Roman" w:cs="Times New Roman"/>
          <w:sz w:val="26"/>
          <w:szCs w:val="26"/>
        </w:rPr>
        <w:t>financial management, audit and investment standards;</w:t>
      </w:r>
    </w:p>
    <w:p w14:paraId="3479E052" w14:textId="1A489D7A" w:rsidR="00061969" w:rsidRDefault="0056075A" w:rsidP="00997CAD">
      <w:pPr>
        <w:pStyle w:val="ListParagraph"/>
        <w:numPr>
          <w:ilvl w:val="0"/>
          <w:numId w:val="64"/>
        </w:numPr>
        <w:spacing w:after="100" w:afterAutospacing="1" w:line="276" w:lineRule="auto"/>
        <w:outlineLvl w:val="2"/>
        <w:rPr>
          <w:rFonts w:ascii="Times New Roman" w:hAnsi="Times New Roman" w:cs="Times New Roman"/>
          <w:sz w:val="26"/>
          <w:szCs w:val="26"/>
        </w:rPr>
      </w:pPr>
      <w:r w:rsidRPr="00997CAD">
        <w:rPr>
          <w:rFonts w:ascii="Times New Roman" w:hAnsi="Times New Roman" w:cs="Times New Roman"/>
          <w:sz w:val="26"/>
          <w:szCs w:val="26"/>
        </w:rPr>
        <w:t>performance monitoring and evaluation; and</w:t>
      </w:r>
    </w:p>
    <w:p w14:paraId="728167FB" w14:textId="6ECE0B50" w:rsidR="0056075A" w:rsidRPr="00997CAD" w:rsidRDefault="0056075A" w:rsidP="00997CAD">
      <w:pPr>
        <w:pStyle w:val="ListParagraph"/>
        <w:numPr>
          <w:ilvl w:val="0"/>
          <w:numId w:val="64"/>
        </w:numPr>
        <w:spacing w:after="100" w:afterAutospacing="1" w:line="276" w:lineRule="auto"/>
        <w:outlineLvl w:val="2"/>
        <w:rPr>
          <w:rFonts w:ascii="Times New Roman" w:hAnsi="Times New Roman" w:cs="Times New Roman"/>
          <w:sz w:val="26"/>
          <w:szCs w:val="26"/>
        </w:rPr>
      </w:pPr>
      <w:r w:rsidRPr="00997CAD">
        <w:rPr>
          <w:rFonts w:ascii="Times New Roman" w:hAnsi="Times New Roman" w:cs="Times New Roman"/>
          <w:sz w:val="26"/>
          <w:szCs w:val="26"/>
        </w:rPr>
        <w:t>reporting formats and digital transparency tools.</w:t>
      </w:r>
    </w:p>
    <w:p w14:paraId="31C00AFC" w14:textId="2C9A6410" w:rsidR="00DE65E7" w:rsidRPr="00997CAD" w:rsidRDefault="00DE65E7" w:rsidP="00997CAD">
      <w:pPr>
        <w:spacing w:after="100" w:afterAutospacing="1" w:line="276" w:lineRule="auto"/>
        <w:outlineLvl w:val="2"/>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b/>
          <w:bCs/>
          <w:color w:val="000000"/>
          <w:kern w:val="0"/>
          <w:sz w:val="26"/>
          <w:szCs w:val="26"/>
          <w14:ligatures w14:val="none"/>
        </w:rPr>
        <w:t>Guidelines</w:t>
      </w:r>
    </w:p>
    <w:p w14:paraId="003A2D69" w14:textId="1708D52C" w:rsidR="00A73890" w:rsidRDefault="00ED3801" w:rsidP="00997CAD">
      <w:pPr>
        <w:pStyle w:val="ListParagraph"/>
        <w:numPr>
          <w:ilvl w:val="0"/>
          <w:numId w:val="15"/>
        </w:numPr>
        <w:spacing w:after="100" w:afterAutospacing="1" w:line="276" w:lineRule="auto"/>
        <w:ind w:left="0" w:firstLine="360"/>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(1) </w:t>
      </w:r>
      <w:r w:rsidR="0056075A" w:rsidRPr="005B35C3">
        <w:rPr>
          <w:rFonts w:ascii="Times New Roman" w:eastAsia="Times New Roman" w:hAnsi="Times New Roman" w:cs="Times New Roman"/>
          <w:color w:val="000000"/>
          <w:kern w:val="0"/>
          <w:sz w:val="26"/>
          <w:szCs w:val="26"/>
          <w14:ligatures w14:val="none"/>
        </w:rPr>
        <w:t>The Board may issue guidelines or administrative directives consistent with this Act or regulations made under</w:t>
      </w:r>
      <w:r w:rsidR="00EF48FF">
        <w:rPr>
          <w:rFonts w:ascii="Times New Roman" w:eastAsia="Times New Roman" w:hAnsi="Times New Roman" w:cs="Times New Roman"/>
          <w:color w:val="000000"/>
          <w:kern w:val="0"/>
          <w:sz w:val="26"/>
          <w:szCs w:val="26"/>
          <w14:ligatures w14:val="none"/>
        </w:rPr>
        <w:t xml:space="preserve"> this Act</w:t>
      </w:r>
      <w:r w:rsidR="0056075A" w:rsidRPr="005B35C3">
        <w:rPr>
          <w:rFonts w:ascii="Times New Roman" w:eastAsia="Times New Roman" w:hAnsi="Times New Roman" w:cs="Times New Roman"/>
          <w:color w:val="000000"/>
          <w:kern w:val="0"/>
          <w:sz w:val="26"/>
          <w:szCs w:val="26"/>
          <w14:ligatures w14:val="none"/>
        </w:rPr>
        <w:t xml:space="preserve"> to</w:t>
      </w:r>
    </w:p>
    <w:p w14:paraId="1CFBE690" w14:textId="48E6C82F" w:rsidR="00A73890" w:rsidRDefault="0056075A" w:rsidP="00997CAD">
      <w:pPr>
        <w:pStyle w:val="ListParagraph"/>
        <w:numPr>
          <w:ilvl w:val="1"/>
          <w:numId w:val="15"/>
        </w:numPr>
        <w:spacing w:after="100" w:afterAutospacing="1" w:line="276" w:lineRule="auto"/>
        <w:ind w:left="1170"/>
        <w:outlineLvl w:val="2"/>
        <w:rPr>
          <w:rFonts w:ascii="Times New Roman" w:eastAsia="Times New Roman" w:hAnsi="Times New Roman" w:cs="Times New Roman"/>
          <w:color w:val="000000"/>
          <w:kern w:val="0"/>
          <w:sz w:val="26"/>
          <w:szCs w:val="26"/>
          <w14:ligatures w14:val="none"/>
        </w:rPr>
      </w:pPr>
      <w:r w:rsidRPr="005B35C3">
        <w:rPr>
          <w:rFonts w:ascii="Times New Roman" w:eastAsia="Times New Roman" w:hAnsi="Times New Roman" w:cs="Times New Roman"/>
          <w:color w:val="000000"/>
          <w:kern w:val="0"/>
          <w:sz w:val="26"/>
          <w:szCs w:val="26"/>
          <w14:ligatures w14:val="none"/>
        </w:rPr>
        <w:t>clarify procedures for fund management and disbursement;</w:t>
      </w:r>
    </w:p>
    <w:p w14:paraId="516156F9" w14:textId="3C141F11" w:rsidR="00A73890" w:rsidRDefault="0056075A" w:rsidP="00997CAD">
      <w:pPr>
        <w:pStyle w:val="ListParagraph"/>
        <w:numPr>
          <w:ilvl w:val="1"/>
          <w:numId w:val="15"/>
        </w:numPr>
        <w:spacing w:after="100" w:afterAutospacing="1" w:line="276" w:lineRule="auto"/>
        <w:ind w:left="1170"/>
        <w:outlineLvl w:val="2"/>
        <w:rPr>
          <w:rFonts w:ascii="Times New Roman" w:eastAsia="Times New Roman" w:hAnsi="Times New Roman" w:cs="Times New Roman"/>
          <w:color w:val="000000"/>
          <w:kern w:val="0"/>
          <w:sz w:val="26"/>
          <w:szCs w:val="26"/>
          <w14:ligatures w14:val="none"/>
        </w:rPr>
      </w:pPr>
      <w:r w:rsidRPr="005B35C3">
        <w:rPr>
          <w:rFonts w:ascii="Times New Roman" w:eastAsia="Times New Roman" w:hAnsi="Times New Roman" w:cs="Times New Roman"/>
          <w:color w:val="000000"/>
          <w:kern w:val="0"/>
          <w:sz w:val="26"/>
          <w:szCs w:val="26"/>
          <w14:ligatures w14:val="none"/>
        </w:rPr>
        <w:t>establish operational frameworks, codes of conduct or technical protocols;</w:t>
      </w:r>
    </w:p>
    <w:p w14:paraId="282FE457" w14:textId="39AFAE65" w:rsidR="00A73890" w:rsidRDefault="00A73890" w:rsidP="00997CAD">
      <w:pPr>
        <w:pStyle w:val="ListParagraph"/>
        <w:numPr>
          <w:ilvl w:val="1"/>
          <w:numId w:val="15"/>
        </w:numPr>
        <w:spacing w:after="100" w:afterAutospacing="1" w:line="276" w:lineRule="auto"/>
        <w:ind w:left="1170"/>
        <w:outlineLvl w:val="2"/>
        <w:rPr>
          <w:rFonts w:ascii="Times New Roman" w:eastAsia="Times New Roman" w:hAnsi="Times New Roman" w:cs="Times New Roman"/>
          <w:color w:val="000000"/>
          <w:kern w:val="0"/>
          <w:sz w:val="26"/>
          <w:szCs w:val="26"/>
          <w14:ligatures w14:val="none"/>
        </w:rPr>
      </w:pPr>
      <w:r w:rsidRPr="00A73890">
        <w:rPr>
          <w:rFonts w:ascii="Times New Roman" w:eastAsia="Times New Roman" w:hAnsi="Times New Roman" w:cs="Times New Roman"/>
          <w:color w:val="000000"/>
          <w:kern w:val="0"/>
          <w:sz w:val="26"/>
          <w:szCs w:val="26"/>
          <w14:ligatures w14:val="none"/>
        </w:rPr>
        <w:t>provide dir</w:t>
      </w:r>
      <w:r w:rsidR="00EF48FF">
        <w:rPr>
          <w:rFonts w:ascii="Times New Roman" w:eastAsia="Times New Roman" w:hAnsi="Times New Roman" w:cs="Times New Roman"/>
          <w:color w:val="000000"/>
          <w:kern w:val="0"/>
          <w:sz w:val="26"/>
          <w:szCs w:val="26"/>
          <w14:ligatures w14:val="none"/>
        </w:rPr>
        <w:t>ection on reporting, compliance</w:t>
      </w:r>
      <w:r w:rsidRPr="00A73890">
        <w:rPr>
          <w:rFonts w:ascii="Times New Roman" w:eastAsia="Times New Roman" w:hAnsi="Times New Roman" w:cs="Times New Roman"/>
          <w:color w:val="000000"/>
          <w:kern w:val="0"/>
          <w:sz w:val="26"/>
          <w:szCs w:val="26"/>
          <w14:ligatures w14:val="none"/>
        </w:rPr>
        <w:t xml:space="preserve"> and use of fund-supported resources; and</w:t>
      </w:r>
    </w:p>
    <w:p w14:paraId="2EF1C830" w14:textId="3BC858CA" w:rsidR="00A73890" w:rsidRPr="00997CAD" w:rsidRDefault="005B3E85" w:rsidP="00997CAD">
      <w:pPr>
        <w:pStyle w:val="ListParagraph"/>
        <w:numPr>
          <w:ilvl w:val="1"/>
          <w:numId w:val="15"/>
        </w:numPr>
        <w:spacing w:after="100" w:afterAutospacing="1" w:line="276" w:lineRule="auto"/>
        <w:ind w:left="1170"/>
        <w:outlineLvl w:val="2"/>
        <w:rPr>
          <w:rFonts w:ascii="Times New Roman" w:eastAsia="Times New Roman" w:hAnsi="Times New Roman" w:cs="Times New Roman"/>
          <w:color w:val="000000"/>
          <w:kern w:val="0"/>
          <w:sz w:val="26"/>
          <w:szCs w:val="26"/>
          <w14:ligatures w14:val="none"/>
        </w:rPr>
      </w:pPr>
      <w:r w:rsidRPr="00C60AAB">
        <w:rPr>
          <w:rFonts w:ascii="Times New Roman" w:eastAsia="Times New Roman" w:hAnsi="Times New Roman" w:cs="Times New Roman"/>
          <w:color w:val="000000"/>
          <w:kern w:val="0"/>
          <w:sz w:val="26"/>
          <w:szCs w:val="26"/>
          <w14:ligatures w14:val="none"/>
        </w:rPr>
        <w:t xml:space="preserve">provide for </w:t>
      </w:r>
      <w:r w:rsidR="00A73890" w:rsidRPr="00C60AAB">
        <w:rPr>
          <w:rFonts w:ascii="Times New Roman" w:eastAsia="Times New Roman" w:hAnsi="Times New Roman" w:cs="Times New Roman"/>
          <w:color w:val="000000"/>
          <w:kern w:val="0"/>
          <w:sz w:val="26"/>
          <w:szCs w:val="26"/>
          <w14:ligatures w14:val="none"/>
        </w:rPr>
        <w:t xml:space="preserve">any other matter </w:t>
      </w:r>
      <w:r w:rsidRPr="00C60AAB">
        <w:rPr>
          <w:rFonts w:ascii="Times New Roman" w:eastAsia="Times New Roman" w:hAnsi="Times New Roman" w:cs="Times New Roman"/>
          <w:color w:val="000000"/>
          <w:kern w:val="0"/>
          <w:sz w:val="26"/>
          <w:szCs w:val="26"/>
          <w14:ligatures w14:val="none"/>
        </w:rPr>
        <w:t xml:space="preserve">necessary </w:t>
      </w:r>
      <w:r w:rsidRPr="00ED3801">
        <w:rPr>
          <w:rFonts w:ascii="Times New Roman" w:eastAsia="Times New Roman" w:hAnsi="Times New Roman" w:cs="Times New Roman"/>
          <w:color w:val="000000"/>
          <w:kern w:val="0"/>
          <w:sz w:val="26"/>
          <w:szCs w:val="26"/>
          <w14:ligatures w14:val="none"/>
        </w:rPr>
        <w:t xml:space="preserve">for the effective and efficient functioning of the Fund. </w:t>
      </w:r>
    </w:p>
    <w:p w14:paraId="4743E8CD" w14:textId="61373C08" w:rsidR="0056075A" w:rsidRPr="005B35C3" w:rsidRDefault="00ED3801" w:rsidP="00997CAD">
      <w:pPr>
        <w:spacing w:after="100" w:afterAutospacing="1" w:line="276" w:lineRule="auto"/>
        <w:ind w:firstLine="360"/>
        <w:contextualSpacing/>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(2) </w:t>
      </w:r>
      <w:r w:rsidR="0056075A" w:rsidRPr="005B35C3">
        <w:rPr>
          <w:rFonts w:ascii="Times New Roman" w:eastAsia="Times New Roman" w:hAnsi="Times New Roman" w:cs="Times New Roman"/>
          <w:color w:val="000000"/>
          <w:kern w:val="0"/>
          <w:sz w:val="26"/>
          <w:szCs w:val="26"/>
          <w14:ligatures w14:val="none"/>
        </w:rPr>
        <w:t xml:space="preserve">Guidelines </w:t>
      </w:r>
      <w:r>
        <w:rPr>
          <w:rFonts w:ascii="Times New Roman" w:eastAsia="Times New Roman" w:hAnsi="Times New Roman" w:cs="Times New Roman"/>
          <w:color w:val="000000"/>
          <w:kern w:val="0"/>
          <w:sz w:val="26"/>
          <w:szCs w:val="26"/>
          <w14:ligatures w14:val="none"/>
        </w:rPr>
        <w:t xml:space="preserve">issues under this Act shall </w:t>
      </w:r>
      <w:r w:rsidR="0056075A" w:rsidRPr="005B35C3">
        <w:rPr>
          <w:rFonts w:ascii="Times New Roman" w:eastAsia="Times New Roman" w:hAnsi="Times New Roman" w:cs="Times New Roman"/>
          <w:color w:val="000000"/>
          <w:kern w:val="0"/>
          <w:sz w:val="26"/>
          <w:szCs w:val="26"/>
          <w14:ligatures w14:val="none"/>
        </w:rPr>
        <w:t>be published on the website of the Fund.</w:t>
      </w:r>
    </w:p>
    <w:p w14:paraId="784DFD39" w14:textId="3BBAC559" w:rsidR="0056075A" w:rsidRDefault="0056075A" w:rsidP="0081467F">
      <w:pPr>
        <w:spacing w:after="0" w:line="276" w:lineRule="auto"/>
        <w:jc w:val="both"/>
        <w:rPr>
          <w:rFonts w:ascii="Times New Roman" w:eastAsia="Times New Roman" w:hAnsi="Times New Roman" w:cs="Times New Roman"/>
          <w:color w:val="000000"/>
          <w:kern w:val="0"/>
          <w:sz w:val="26"/>
          <w:szCs w:val="26"/>
          <w14:ligatures w14:val="none"/>
        </w:rPr>
      </w:pPr>
    </w:p>
    <w:p w14:paraId="0731B004" w14:textId="77777777" w:rsidR="00EF48FF" w:rsidRDefault="00EF48FF" w:rsidP="0081467F">
      <w:pPr>
        <w:spacing w:after="0" w:line="276" w:lineRule="auto"/>
        <w:jc w:val="both"/>
        <w:rPr>
          <w:rFonts w:ascii="Times New Roman" w:eastAsia="Times New Roman" w:hAnsi="Times New Roman" w:cs="Times New Roman"/>
          <w:color w:val="000000"/>
          <w:kern w:val="0"/>
          <w:sz w:val="26"/>
          <w:szCs w:val="26"/>
          <w14:ligatures w14:val="none"/>
        </w:rPr>
      </w:pPr>
    </w:p>
    <w:p w14:paraId="0C3D91CB" w14:textId="77777777" w:rsidR="001424CF" w:rsidRPr="005B35C3" w:rsidRDefault="001424CF" w:rsidP="00997CAD">
      <w:pPr>
        <w:spacing w:after="100" w:afterAutospacing="1" w:line="276" w:lineRule="auto"/>
        <w:contextualSpacing/>
        <w:jc w:val="both"/>
        <w:outlineLvl w:val="2"/>
        <w:rPr>
          <w:rFonts w:ascii="Times New Roman" w:eastAsia="Times New Roman" w:hAnsi="Times New Roman" w:cs="Times New Roman"/>
          <w:b/>
          <w:bCs/>
          <w:color w:val="000000"/>
          <w:kern w:val="0"/>
          <w:sz w:val="26"/>
          <w:szCs w:val="26"/>
          <w14:ligatures w14:val="none"/>
        </w:rPr>
      </w:pPr>
      <w:r w:rsidRPr="005B35C3">
        <w:rPr>
          <w:rFonts w:ascii="Times New Roman" w:eastAsia="Times New Roman" w:hAnsi="Times New Roman" w:cs="Times New Roman"/>
          <w:b/>
          <w:bCs/>
          <w:color w:val="000000"/>
          <w:kern w:val="0"/>
          <w:sz w:val="26"/>
          <w:szCs w:val="26"/>
          <w14:ligatures w14:val="none"/>
        </w:rPr>
        <w:t>Interpretation</w:t>
      </w:r>
    </w:p>
    <w:p w14:paraId="310EE1CD" w14:textId="2855268D" w:rsidR="001424CF" w:rsidRPr="005B35C3" w:rsidRDefault="001424CF" w:rsidP="00997CAD">
      <w:pPr>
        <w:pStyle w:val="ListParagraph"/>
        <w:numPr>
          <w:ilvl w:val="0"/>
          <w:numId w:val="15"/>
        </w:numPr>
        <w:spacing w:after="100" w:afterAutospacing="1" w:line="276" w:lineRule="auto"/>
        <w:ind w:left="0" w:firstLine="360"/>
        <w:outlineLvl w:val="2"/>
        <w:rPr>
          <w:rFonts w:ascii="Times New Roman" w:eastAsia="Times New Roman" w:hAnsi="Times New Roman" w:cs="Times New Roman"/>
          <w:color w:val="000000"/>
          <w:kern w:val="0"/>
          <w:sz w:val="26"/>
          <w:szCs w:val="26"/>
          <w14:ligatures w14:val="none"/>
        </w:rPr>
      </w:pPr>
      <w:r w:rsidRPr="005B35C3">
        <w:rPr>
          <w:rFonts w:ascii="Times New Roman" w:eastAsia="Times New Roman" w:hAnsi="Times New Roman" w:cs="Times New Roman"/>
          <w:color w:val="000000"/>
          <w:kern w:val="0"/>
          <w:sz w:val="26"/>
          <w:szCs w:val="26"/>
          <w14:ligatures w14:val="none"/>
        </w:rPr>
        <w:t xml:space="preserve">In this Act, unless the context otherwise requires  </w:t>
      </w:r>
    </w:p>
    <w:p w14:paraId="22F95323" w14:textId="25AC6A2B" w:rsidR="001424CF" w:rsidRPr="005B35C3" w:rsidRDefault="00990520" w:rsidP="00997CAD">
      <w:pPr>
        <w:spacing w:before="100" w:beforeAutospacing="1" w:after="100" w:afterAutospacing="1" w:line="276" w:lineRule="auto"/>
        <w:ind w:left="1440" w:hanging="540"/>
        <w:contextualSpacing/>
        <w:jc w:val="both"/>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bCs/>
          <w:color w:val="000000"/>
          <w:kern w:val="0"/>
          <w:sz w:val="26"/>
          <w:szCs w:val="26"/>
          <w14:ligatures w14:val="none"/>
        </w:rPr>
        <w:t>“</w:t>
      </w:r>
      <w:r w:rsidR="001424CF" w:rsidRPr="00997CAD">
        <w:rPr>
          <w:rFonts w:ascii="Times New Roman" w:eastAsia="Times New Roman" w:hAnsi="Times New Roman" w:cs="Times New Roman"/>
          <w:bCs/>
          <w:color w:val="000000"/>
          <w:kern w:val="0"/>
          <w:sz w:val="26"/>
          <w:szCs w:val="26"/>
          <w14:ligatures w14:val="none"/>
        </w:rPr>
        <w:t>Board</w:t>
      </w:r>
      <w:r w:rsidRPr="00997CAD">
        <w:rPr>
          <w:rFonts w:ascii="Times New Roman" w:eastAsia="Times New Roman" w:hAnsi="Times New Roman" w:cs="Times New Roman"/>
          <w:bCs/>
          <w:color w:val="000000"/>
          <w:kern w:val="0"/>
          <w:sz w:val="26"/>
          <w:szCs w:val="26"/>
          <w14:ligatures w14:val="none"/>
        </w:rPr>
        <w:t>”</w:t>
      </w:r>
      <w:r w:rsidR="001424CF" w:rsidRPr="005B35C3">
        <w:rPr>
          <w:rFonts w:ascii="Times New Roman" w:eastAsia="Times New Roman" w:hAnsi="Times New Roman" w:cs="Times New Roman"/>
          <w:color w:val="000000"/>
          <w:kern w:val="0"/>
          <w:sz w:val="26"/>
          <w:szCs w:val="26"/>
          <w14:ligatures w14:val="none"/>
        </w:rPr>
        <w:t xml:space="preserve"> means the governing Board of the Digital Economy and Innovation Development Fund established under section </w:t>
      </w:r>
      <w:r w:rsidR="000C154B">
        <w:rPr>
          <w:rFonts w:ascii="Times New Roman" w:eastAsia="Times New Roman" w:hAnsi="Times New Roman" w:cs="Times New Roman"/>
          <w:color w:val="000000"/>
          <w:kern w:val="0"/>
          <w:sz w:val="26"/>
          <w:szCs w:val="26"/>
          <w14:ligatures w14:val="none"/>
        </w:rPr>
        <w:t>3</w:t>
      </w:r>
      <w:r w:rsidR="001424CF" w:rsidRPr="005B35C3">
        <w:rPr>
          <w:rFonts w:ascii="Times New Roman" w:eastAsia="Times New Roman" w:hAnsi="Times New Roman" w:cs="Times New Roman"/>
          <w:color w:val="000000"/>
          <w:kern w:val="0"/>
          <w:sz w:val="26"/>
          <w:szCs w:val="26"/>
          <w14:ligatures w14:val="none"/>
        </w:rPr>
        <w:t xml:space="preserve"> of this Act;</w:t>
      </w:r>
    </w:p>
    <w:p w14:paraId="51F71B23" w14:textId="7B5D7D8F" w:rsidR="001424CF" w:rsidRPr="005B35C3" w:rsidRDefault="00990520" w:rsidP="00997CAD">
      <w:pPr>
        <w:spacing w:before="100" w:beforeAutospacing="1" w:after="100" w:afterAutospacing="1" w:line="276" w:lineRule="auto"/>
        <w:ind w:left="1530" w:hanging="810"/>
        <w:contextualSpacing/>
        <w:jc w:val="both"/>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bCs/>
          <w:color w:val="000000"/>
          <w:kern w:val="0"/>
          <w:sz w:val="26"/>
          <w:szCs w:val="26"/>
          <w14:ligatures w14:val="none"/>
        </w:rPr>
        <w:t>“</w:t>
      </w:r>
      <w:r w:rsidR="001424CF" w:rsidRPr="00997CAD">
        <w:rPr>
          <w:rFonts w:ascii="Times New Roman" w:eastAsia="Times New Roman" w:hAnsi="Times New Roman" w:cs="Times New Roman"/>
          <w:bCs/>
          <w:color w:val="000000"/>
          <w:kern w:val="0"/>
          <w:sz w:val="26"/>
          <w:szCs w:val="26"/>
          <w14:ligatures w14:val="none"/>
        </w:rPr>
        <w:t>Administrator</w:t>
      </w:r>
      <w:r w:rsidR="005407B5" w:rsidRPr="00997CAD">
        <w:rPr>
          <w:rFonts w:ascii="Times New Roman" w:eastAsia="Times New Roman" w:hAnsi="Times New Roman" w:cs="Times New Roman"/>
          <w:bCs/>
          <w:color w:val="000000"/>
          <w:kern w:val="0"/>
          <w:sz w:val="26"/>
          <w:szCs w:val="26"/>
          <w14:ligatures w14:val="none"/>
        </w:rPr>
        <w:t>” means</w:t>
      </w:r>
      <w:r w:rsidR="001424CF" w:rsidRPr="005B35C3">
        <w:rPr>
          <w:rFonts w:ascii="Times New Roman" w:eastAsia="Times New Roman" w:hAnsi="Times New Roman" w:cs="Times New Roman"/>
          <w:color w:val="000000"/>
          <w:kern w:val="0"/>
          <w:sz w:val="26"/>
          <w:szCs w:val="26"/>
          <w14:ligatures w14:val="none"/>
        </w:rPr>
        <w:t xml:space="preserve"> the person appointed under section 1</w:t>
      </w:r>
      <w:r w:rsidR="004B66D2">
        <w:rPr>
          <w:rFonts w:ascii="Times New Roman" w:eastAsia="Times New Roman" w:hAnsi="Times New Roman" w:cs="Times New Roman"/>
          <w:color w:val="000000"/>
          <w:kern w:val="0"/>
          <w:sz w:val="26"/>
          <w:szCs w:val="26"/>
          <w14:ligatures w14:val="none"/>
        </w:rPr>
        <w:t>5</w:t>
      </w:r>
      <w:r w:rsidR="001424CF" w:rsidRPr="005B35C3">
        <w:rPr>
          <w:rFonts w:ascii="Times New Roman" w:eastAsia="Times New Roman" w:hAnsi="Times New Roman" w:cs="Times New Roman"/>
          <w:color w:val="000000"/>
          <w:kern w:val="0"/>
          <w:sz w:val="26"/>
          <w:szCs w:val="26"/>
          <w14:ligatures w14:val="none"/>
        </w:rPr>
        <w:t xml:space="preserve"> as the </w:t>
      </w:r>
      <w:r w:rsidR="000C154B">
        <w:rPr>
          <w:rFonts w:ascii="Times New Roman" w:eastAsia="Times New Roman" w:hAnsi="Times New Roman" w:cs="Times New Roman"/>
          <w:color w:val="000000"/>
          <w:kern w:val="0"/>
          <w:sz w:val="26"/>
          <w:szCs w:val="26"/>
          <w14:ligatures w14:val="none"/>
        </w:rPr>
        <w:t>Administrator</w:t>
      </w:r>
      <w:r w:rsidR="001424CF" w:rsidRPr="005B35C3">
        <w:rPr>
          <w:rFonts w:ascii="Times New Roman" w:eastAsia="Times New Roman" w:hAnsi="Times New Roman" w:cs="Times New Roman"/>
          <w:color w:val="000000"/>
          <w:kern w:val="0"/>
          <w:sz w:val="26"/>
          <w:szCs w:val="26"/>
          <w14:ligatures w14:val="none"/>
        </w:rPr>
        <w:t xml:space="preserve"> of the Fund;</w:t>
      </w:r>
    </w:p>
    <w:p w14:paraId="0FD8FB1D" w14:textId="119C6136" w:rsidR="001424CF" w:rsidRPr="005B35C3" w:rsidRDefault="00990520" w:rsidP="00997CAD">
      <w:pPr>
        <w:spacing w:before="100" w:beforeAutospacing="1" w:after="100" w:afterAutospacing="1" w:line="276" w:lineRule="auto"/>
        <w:ind w:left="1440" w:hanging="720"/>
        <w:contextualSpacing/>
        <w:jc w:val="both"/>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bCs/>
          <w:color w:val="000000"/>
          <w:kern w:val="0"/>
          <w:sz w:val="26"/>
          <w:szCs w:val="26"/>
          <w:highlight w:val="yellow"/>
          <w14:ligatures w14:val="none"/>
        </w:rPr>
        <w:t>“</w:t>
      </w:r>
      <w:r w:rsidR="00810202">
        <w:rPr>
          <w:rFonts w:ascii="Times New Roman" w:eastAsia="Times New Roman" w:hAnsi="Times New Roman" w:cs="Times New Roman"/>
          <w:bCs/>
          <w:color w:val="000000"/>
          <w:kern w:val="0"/>
          <w:sz w:val="26"/>
          <w:szCs w:val="26"/>
          <w:highlight w:val="yellow"/>
          <w14:ligatures w14:val="none"/>
        </w:rPr>
        <w:t>d</w:t>
      </w:r>
      <w:r w:rsidR="001424CF" w:rsidRPr="00997CAD">
        <w:rPr>
          <w:rFonts w:ascii="Times New Roman" w:eastAsia="Times New Roman" w:hAnsi="Times New Roman" w:cs="Times New Roman"/>
          <w:bCs/>
          <w:color w:val="000000"/>
          <w:kern w:val="0"/>
          <w:sz w:val="26"/>
          <w:szCs w:val="26"/>
          <w:highlight w:val="yellow"/>
          <w14:ligatures w14:val="none"/>
        </w:rPr>
        <w:t>igital ecosystem players</w:t>
      </w:r>
      <w:r w:rsidRPr="00997CAD">
        <w:rPr>
          <w:rFonts w:ascii="Times New Roman" w:eastAsia="Times New Roman" w:hAnsi="Times New Roman" w:cs="Times New Roman"/>
          <w:bCs/>
          <w:color w:val="000000"/>
          <w:kern w:val="0"/>
          <w:sz w:val="26"/>
          <w:szCs w:val="26"/>
          <w:highlight w:val="yellow"/>
          <w14:ligatures w14:val="none"/>
        </w:rPr>
        <w:t>”</w:t>
      </w:r>
      <w:r w:rsidR="001424CF" w:rsidRPr="00997CAD">
        <w:rPr>
          <w:rFonts w:ascii="Times New Roman" w:eastAsia="Times New Roman" w:hAnsi="Times New Roman" w:cs="Times New Roman"/>
          <w:color w:val="000000"/>
          <w:kern w:val="0"/>
          <w:sz w:val="26"/>
          <w:szCs w:val="26"/>
          <w:highlight w:val="yellow"/>
          <w14:ligatures w14:val="none"/>
        </w:rPr>
        <w:t xml:space="preserve"> includes telecommunication operators, over-the-top platforms, cloud service providers, FinTechs, digital content platforms, </w:t>
      </w:r>
      <w:r w:rsidR="001424CF" w:rsidRPr="00997CAD">
        <w:rPr>
          <w:rFonts w:ascii="Times New Roman" w:eastAsia="Times New Roman" w:hAnsi="Times New Roman" w:cs="Times New Roman"/>
          <w:color w:val="000000"/>
          <w:kern w:val="0"/>
          <w:sz w:val="26"/>
          <w:szCs w:val="26"/>
          <w:highlight w:val="yellow"/>
          <w14:ligatures w14:val="none"/>
        </w:rPr>
        <w:lastRenderedPageBreak/>
        <w:t>device manufacturers, and other entities deriving economic value from Ghana’s digital infrastructure;</w:t>
      </w:r>
    </w:p>
    <w:p w14:paraId="12264282" w14:textId="1404794D" w:rsidR="001424CF" w:rsidRPr="005B35C3" w:rsidRDefault="00990520" w:rsidP="00997CAD">
      <w:pPr>
        <w:spacing w:before="100" w:beforeAutospacing="1" w:after="100" w:afterAutospacing="1" w:line="276" w:lineRule="auto"/>
        <w:ind w:left="1440" w:hanging="720"/>
        <w:contextualSpacing/>
        <w:jc w:val="both"/>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bCs/>
          <w:color w:val="000000"/>
          <w:kern w:val="0"/>
          <w:sz w:val="26"/>
          <w:szCs w:val="26"/>
          <w14:ligatures w14:val="none"/>
        </w:rPr>
        <w:t>“</w:t>
      </w:r>
      <w:r w:rsidR="000C154B">
        <w:rPr>
          <w:rFonts w:ascii="Times New Roman" w:eastAsia="Times New Roman" w:hAnsi="Times New Roman" w:cs="Times New Roman"/>
          <w:bCs/>
          <w:color w:val="000000"/>
          <w:kern w:val="0"/>
          <w:sz w:val="26"/>
          <w:szCs w:val="26"/>
          <w14:ligatures w14:val="none"/>
        </w:rPr>
        <w:t>d</w:t>
      </w:r>
      <w:r w:rsidR="001424CF" w:rsidRPr="00997CAD">
        <w:rPr>
          <w:rFonts w:ascii="Times New Roman" w:eastAsia="Times New Roman" w:hAnsi="Times New Roman" w:cs="Times New Roman"/>
          <w:bCs/>
          <w:color w:val="000000"/>
          <w:kern w:val="0"/>
          <w:sz w:val="26"/>
          <w:szCs w:val="26"/>
          <w14:ligatures w14:val="none"/>
        </w:rPr>
        <w:t>igital innovation</w:t>
      </w:r>
      <w:r w:rsidRPr="00997CAD">
        <w:rPr>
          <w:rFonts w:ascii="Times New Roman" w:eastAsia="Times New Roman" w:hAnsi="Times New Roman" w:cs="Times New Roman"/>
          <w:bCs/>
          <w:color w:val="000000"/>
          <w:kern w:val="0"/>
          <w:sz w:val="26"/>
          <w:szCs w:val="26"/>
          <w14:ligatures w14:val="none"/>
        </w:rPr>
        <w:t>”</w:t>
      </w:r>
      <w:r w:rsidR="001424CF" w:rsidRPr="005B35C3">
        <w:rPr>
          <w:rFonts w:ascii="Times New Roman" w:eastAsia="Times New Roman" w:hAnsi="Times New Roman" w:cs="Times New Roman"/>
          <w:color w:val="000000"/>
          <w:kern w:val="0"/>
          <w:sz w:val="26"/>
          <w:szCs w:val="26"/>
          <w14:ligatures w14:val="none"/>
        </w:rPr>
        <w:t> means the creation or improvement of digital solutions, services, models or platforms that contribute to economic transformation;</w:t>
      </w:r>
    </w:p>
    <w:p w14:paraId="60D226D4" w14:textId="49E93305" w:rsidR="001424CF" w:rsidRPr="005B35C3" w:rsidRDefault="00542929" w:rsidP="00997CAD">
      <w:pPr>
        <w:spacing w:before="100" w:beforeAutospacing="1" w:after="100" w:afterAutospacing="1" w:line="276" w:lineRule="auto"/>
        <w:ind w:left="1440" w:hanging="720"/>
        <w:contextualSpacing/>
        <w:jc w:val="both"/>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bCs/>
          <w:color w:val="000000"/>
          <w:kern w:val="0"/>
          <w:sz w:val="26"/>
          <w:szCs w:val="26"/>
          <w14:ligatures w14:val="none"/>
        </w:rPr>
        <w:t>“</w:t>
      </w:r>
      <w:r w:rsidR="000C154B">
        <w:rPr>
          <w:rFonts w:ascii="Times New Roman" w:eastAsia="Times New Roman" w:hAnsi="Times New Roman" w:cs="Times New Roman"/>
          <w:bCs/>
          <w:color w:val="000000"/>
          <w:kern w:val="0"/>
          <w:sz w:val="26"/>
          <w:szCs w:val="26"/>
          <w14:ligatures w14:val="none"/>
        </w:rPr>
        <w:t>d</w:t>
      </w:r>
      <w:r w:rsidR="001424CF" w:rsidRPr="00997CAD">
        <w:rPr>
          <w:rFonts w:ascii="Times New Roman" w:eastAsia="Times New Roman" w:hAnsi="Times New Roman" w:cs="Times New Roman"/>
          <w:bCs/>
          <w:color w:val="000000"/>
          <w:kern w:val="0"/>
          <w:sz w:val="26"/>
          <w:szCs w:val="26"/>
          <w14:ligatures w14:val="none"/>
        </w:rPr>
        <w:t>isbursement</w:t>
      </w:r>
      <w:r w:rsidRPr="00997CAD">
        <w:rPr>
          <w:rFonts w:ascii="Times New Roman" w:eastAsia="Times New Roman" w:hAnsi="Times New Roman" w:cs="Times New Roman"/>
          <w:bCs/>
          <w:color w:val="000000"/>
          <w:kern w:val="0"/>
          <w:sz w:val="26"/>
          <w:szCs w:val="26"/>
          <w14:ligatures w14:val="none"/>
        </w:rPr>
        <w:t>”</w:t>
      </w:r>
      <w:r w:rsidR="001424CF" w:rsidRPr="005B35C3">
        <w:rPr>
          <w:rFonts w:ascii="Times New Roman" w:eastAsia="Times New Roman" w:hAnsi="Times New Roman" w:cs="Times New Roman"/>
          <w:color w:val="000000"/>
          <w:kern w:val="0"/>
          <w:sz w:val="26"/>
          <w:szCs w:val="26"/>
          <w14:ligatures w14:val="none"/>
        </w:rPr>
        <w:t> means the release or allocation of resources from the Fund to eligible recipients or initiatives;</w:t>
      </w:r>
    </w:p>
    <w:p w14:paraId="7928764B" w14:textId="36B739F4" w:rsidR="001424CF" w:rsidRPr="005B35C3" w:rsidRDefault="00542929" w:rsidP="00997CAD">
      <w:pPr>
        <w:spacing w:before="100" w:beforeAutospacing="1" w:after="100" w:afterAutospacing="1" w:line="276" w:lineRule="auto"/>
        <w:ind w:left="1440" w:hanging="720"/>
        <w:contextualSpacing/>
        <w:jc w:val="both"/>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bCs/>
          <w:color w:val="000000"/>
          <w:kern w:val="0"/>
          <w:sz w:val="26"/>
          <w:szCs w:val="26"/>
          <w14:ligatures w14:val="none"/>
        </w:rPr>
        <w:t>“</w:t>
      </w:r>
      <w:r w:rsidR="001424CF" w:rsidRPr="00997CAD">
        <w:rPr>
          <w:rFonts w:ascii="Times New Roman" w:eastAsia="Times New Roman" w:hAnsi="Times New Roman" w:cs="Times New Roman"/>
          <w:bCs/>
          <w:color w:val="000000"/>
          <w:kern w:val="0"/>
          <w:sz w:val="26"/>
          <w:szCs w:val="26"/>
          <w14:ligatures w14:val="none"/>
        </w:rPr>
        <w:t>Fund</w:t>
      </w:r>
      <w:r w:rsidRPr="00997CAD">
        <w:rPr>
          <w:rFonts w:ascii="Times New Roman" w:eastAsia="Times New Roman" w:hAnsi="Times New Roman" w:cs="Times New Roman"/>
          <w:bCs/>
          <w:color w:val="000000"/>
          <w:kern w:val="0"/>
          <w:sz w:val="26"/>
          <w:szCs w:val="26"/>
          <w14:ligatures w14:val="none"/>
        </w:rPr>
        <w:t>”</w:t>
      </w:r>
      <w:r w:rsidR="001424CF" w:rsidRPr="005B35C3">
        <w:rPr>
          <w:rFonts w:ascii="Times New Roman" w:eastAsia="Times New Roman" w:hAnsi="Times New Roman" w:cs="Times New Roman"/>
          <w:color w:val="000000"/>
          <w:kern w:val="0"/>
          <w:sz w:val="26"/>
          <w:szCs w:val="26"/>
          <w14:ligatures w14:val="none"/>
        </w:rPr>
        <w:t xml:space="preserve"> means the Digital Economy and Innovation Development Fund established under section </w:t>
      </w:r>
      <w:r w:rsidR="004B66D2">
        <w:rPr>
          <w:rFonts w:ascii="Times New Roman" w:eastAsia="Times New Roman" w:hAnsi="Times New Roman" w:cs="Times New Roman"/>
          <w:color w:val="000000"/>
          <w:kern w:val="0"/>
          <w:sz w:val="26"/>
          <w:szCs w:val="26"/>
          <w14:ligatures w14:val="none"/>
        </w:rPr>
        <w:t>3</w:t>
      </w:r>
      <w:r w:rsidR="001424CF" w:rsidRPr="005B35C3">
        <w:rPr>
          <w:rFonts w:ascii="Times New Roman" w:eastAsia="Times New Roman" w:hAnsi="Times New Roman" w:cs="Times New Roman"/>
          <w:color w:val="000000"/>
          <w:kern w:val="0"/>
          <w:sz w:val="26"/>
          <w:szCs w:val="26"/>
          <w14:ligatures w14:val="none"/>
        </w:rPr>
        <w:t xml:space="preserve"> of this Act;</w:t>
      </w:r>
    </w:p>
    <w:p w14:paraId="204F0EF0" w14:textId="10612A28" w:rsidR="001424CF" w:rsidRPr="005B35C3" w:rsidRDefault="00542929" w:rsidP="00997CAD">
      <w:pPr>
        <w:spacing w:before="100" w:beforeAutospacing="1" w:after="100" w:afterAutospacing="1" w:line="276" w:lineRule="auto"/>
        <w:ind w:left="1440" w:hanging="720"/>
        <w:contextualSpacing/>
        <w:jc w:val="both"/>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bCs/>
          <w:color w:val="000000"/>
          <w:kern w:val="0"/>
          <w:sz w:val="26"/>
          <w:szCs w:val="26"/>
          <w14:ligatures w14:val="none"/>
        </w:rPr>
        <w:t>“</w:t>
      </w:r>
      <w:r w:rsidR="001424CF" w:rsidRPr="00997CAD">
        <w:rPr>
          <w:rFonts w:ascii="Times New Roman" w:eastAsia="Times New Roman" w:hAnsi="Times New Roman" w:cs="Times New Roman"/>
          <w:bCs/>
          <w:color w:val="000000"/>
          <w:kern w:val="0"/>
          <w:sz w:val="26"/>
          <w:szCs w:val="26"/>
          <w14:ligatures w14:val="none"/>
        </w:rPr>
        <w:t>Minister</w:t>
      </w:r>
      <w:r w:rsidRPr="00997CAD">
        <w:rPr>
          <w:rFonts w:ascii="Times New Roman" w:eastAsia="Times New Roman" w:hAnsi="Times New Roman" w:cs="Times New Roman"/>
          <w:bCs/>
          <w:color w:val="000000"/>
          <w:kern w:val="0"/>
          <w:sz w:val="26"/>
          <w:szCs w:val="26"/>
          <w14:ligatures w14:val="none"/>
        </w:rPr>
        <w:t>”</w:t>
      </w:r>
      <w:r w:rsidR="001424CF" w:rsidRPr="005B35C3">
        <w:rPr>
          <w:rFonts w:ascii="Times New Roman" w:eastAsia="Times New Roman" w:hAnsi="Times New Roman" w:cs="Times New Roman"/>
          <w:color w:val="000000"/>
          <w:kern w:val="0"/>
          <w:sz w:val="26"/>
          <w:szCs w:val="26"/>
          <w14:ligatures w14:val="none"/>
        </w:rPr>
        <w:t> means the Minister responsible for Communications, Digital Technology and Innovation;</w:t>
      </w:r>
    </w:p>
    <w:p w14:paraId="13FCD20D" w14:textId="26CBF42D" w:rsidR="001424CF" w:rsidRPr="005B35C3" w:rsidRDefault="001E24B7" w:rsidP="00997CAD">
      <w:pPr>
        <w:spacing w:before="100" w:beforeAutospacing="1" w:after="100" w:afterAutospacing="1" w:line="276" w:lineRule="auto"/>
        <w:ind w:left="1440" w:hanging="720"/>
        <w:contextualSpacing/>
        <w:jc w:val="both"/>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bCs/>
          <w:color w:val="000000"/>
          <w:kern w:val="0"/>
          <w:sz w:val="26"/>
          <w:szCs w:val="26"/>
          <w:highlight w:val="yellow"/>
          <w14:ligatures w14:val="none"/>
        </w:rPr>
        <w:t>“</w:t>
      </w:r>
      <w:r w:rsidR="001424CF" w:rsidRPr="00997CAD">
        <w:rPr>
          <w:rFonts w:ascii="Times New Roman" w:eastAsia="Times New Roman" w:hAnsi="Times New Roman" w:cs="Times New Roman"/>
          <w:bCs/>
          <w:color w:val="000000"/>
          <w:kern w:val="0"/>
          <w:sz w:val="26"/>
          <w:szCs w:val="26"/>
          <w:highlight w:val="yellow"/>
          <w14:ligatures w14:val="none"/>
        </w:rPr>
        <w:t>National digital transformation policy</w:t>
      </w:r>
      <w:r w:rsidRPr="00997CAD">
        <w:rPr>
          <w:rFonts w:ascii="Times New Roman" w:eastAsia="Times New Roman" w:hAnsi="Times New Roman" w:cs="Times New Roman"/>
          <w:bCs/>
          <w:color w:val="000000"/>
          <w:kern w:val="0"/>
          <w:sz w:val="26"/>
          <w:szCs w:val="26"/>
          <w:highlight w:val="yellow"/>
          <w14:ligatures w14:val="none"/>
        </w:rPr>
        <w:t>”</w:t>
      </w:r>
      <w:r w:rsidR="001424CF" w:rsidRPr="00997CAD">
        <w:rPr>
          <w:rFonts w:ascii="Times New Roman" w:eastAsia="Times New Roman" w:hAnsi="Times New Roman" w:cs="Times New Roman"/>
          <w:color w:val="000000"/>
          <w:kern w:val="0"/>
          <w:sz w:val="26"/>
          <w:szCs w:val="26"/>
          <w:highlight w:val="yellow"/>
          <w14:ligatures w14:val="none"/>
        </w:rPr>
        <w:t> refers to the prevailing government policy framework or strategy that guides the implementation of digital economy and innovation programmes in Ghana;</w:t>
      </w:r>
    </w:p>
    <w:p w14:paraId="6512ED6D" w14:textId="1B5EDD13" w:rsidR="001424CF" w:rsidRPr="005B35C3" w:rsidRDefault="00B17DD7" w:rsidP="00997CAD">
      <w:pPr>
        <w:spacing w:before="100" w:beforeAutospacing="1" w:after="100" w:afterAutospacing="1" w:line="276" w:lineRule="auto"/>
        <w:ind w:left="1440" w:hanging="720"/>
        <w:contextualSpacing/>
        <w:jc w:val="both"/>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bCs/>
          <w:color w:val="000000"/>
          <w:kern w:val="0"/>
          <w:sz w:val="26"/>
          <w:szCs w:val="26"/>
          <w14:ligatures w14:val="none"/>
        </w:rPr>
        <w:t>“</w:t>
      </w:r>
      <w:r w:rsidR="000C154B">
        <w:rPr>
          <w:rFonts w:ascii="Times New Roman" w:eastAsia="Times New Roman" w:hAnsi="Times New Roman" w:cs="Times New Roman"/>
          <w:bCs/>
          <w:color w:val="000000"/>
          <w:kern w:val="0"/>
          <w:sz w:val="26"/>
          <w:szCs w:val="26"/>
          <w14:ligatures w14:val="none"/>
        </w:rPr>
        <w:t>s</w:t>
      </w:r>
      <w:r w:rsidR="001424CF" w:rsidRPr="00997CAD">
        <w:rPr>
          <w:rFonts w:ascii="Times New Roman" w:eastAsia="Times New Roman" w:hAnsi="Times New Roman" w:cs="Times New Roman"/>
          <w:bCs/>
          <w:color w:val="000000"/>
          <w:kern w:val="0"/>
          <w:sz w:val="26"/>
          <w:szCs w:val="26"/>
          <w14:ligatures w14:val="none"/>
        </w:rPr>
        <w:t>tart-up</w:t>
      </w:r>
      <w:r w:rsidRPr="00997CAD">
        <w:rPr>
          <w:rFonts w:ascii="Times New Roman" w:eastAsia="Times New Roman" w:hAnsi="Times New Roman" w:cs="Times New Roman"/>
          <w:bCs/>
          <w:color w:val="000000"/>
          <w:kern w:val="0"/>
          <w:sz w:val="26"/>
          <w:szCs w:val="26"/>
          <w14:ligatures w14:val="none"/>
        </w:rPr>
        <w:t>”</w:t>
      </w:r>
      <w:r w:rsidR="001424CF" w:rsidRPr="005B35C3">
        <w:rPr>
          <w:rFonts w:ascii="Times New Roman" w:eastAsia="Times New Roman" w:hAnsi="Times New Roman" w:cs="Times New Roman"/>
          <w:color w:val="000000"/>
          <w:kern w:val="0"/>
          <w:sz w:val="26"/>
          <w:szCs w:val="26"/>
          <w14:ligatures w14:val="none"/>
        </w:rPr>
        <w:t> means a newly established or early-stage business, typically with high growth potential and operating in the technology or innovation sector;</w:t>
      </w:r>
      <w:r w:rsidR="005A401C">
        <w:rPr>
          <w:rFonts w:ascii="Times New Roman" w:eastAsia="Times New Roman" w:hAnsi="Times New Roman" w:cs="Times New Roman"/>
          <w:color w:val="000000"/>
          <w:kern w:val="0"/>
          <w:sz w:val="26"/>
          <w:szCs w:val="26"/>
          <w14:ligatures w14:val="none"/>
        </w:rPr>
        <w:t xml:space="preserve"> and</w:t>
      </w:r>
    </w:p>
    <w:p w14:paraId="222B4AFD" w14:textId="5447BD84" w:rsidR="001424CF" w:rsidRPr="005B35C3" w:rsidRDefault="00B17DD7" w:rsidP="00997CAD">
      <w:pPr>
        <w:spacing w:before="100" w:beforeAutospacing="1" w:after="100" w:afterAutospacing="1" w:line="276" w:lineRule="auto"/>
        <w:ind w:left="1440" w:hanging="720"/>
        <w:contextualSpacing/>
        <w:jc w:val="both"/>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bCs/>
          <w:color w:val="000000"/>
          <w:kern w:val="0"/>
          <w:sz w:val="26"/>
          <w:szCs w:val="26"/>
          <w14:ligatures w14:val="none"/>
        </w:rPr>
        <w:t>“</w:t>
      </w:r>
      <w:r w:rsidR="000C154B">
        <w:rPr>
          <w:rFonts w:ascii="Times New Roman" w:eastAsia="Times New Roman" w:hAnsi="Times New Roman" w:cs="Times New Roman"/>
          <w:bCs/>
          <w:color w:val="000000"/>
          <w:kern w:val="0"/>
          <w:sz w:val="26"/>
          <w:szCs w:val="26"/>
          <w14:ligatures w14:val="none"/>
        </w:rPr>
        <w:t>u</w:t>
      </w:r>
      <w:r w:rsidR="001424CF" w:rsidRPr="00997CAD">
        <w:rPr>
          <w:rFonts w:ascii="Times New Roman" w:eastAsia="Times New Roman" w:hAnsi="Times New Roman" w:cs="Times New Roman"/>
          <w:bCs/>
          <w:color w:val="000000"/>
          <w:kern w:val="0"/>
          <w:sz w:val="26"/>
          <w:szCs w:val="26"/>
          <w14:ligatures w14:val="none"/>
        </w:rPr>
        <w:t>nderserved or unserved areas</w:t>
      </w:r>
      <w:r w:rsidRPr="00997CAD">
        <w:rPr>
          <w:rFonts w:ascii="Times New Roman" w:eastAsia="Times New Roman" w:hAnsi="Times New Roman" w:cs="Times New Roman"/>
          <w:bCs/>
          <w:color w:val="000000"/>
          <w:kern w:val="0"/>
          <w:sz w:val="26"/>
          <w:szCs w:val="26"/>
          <w14:ligatures w14:val="none"/>
        </w:rPr>
        <w:t>”</w:t>
      </w:r>
      <w:r w:rsidR="001424CF" w:rsidRPr="005B35C3">
        <w:rPr>
          <w:rFonts w:ascii="Times New Roman" w:eastAsia="Times New Roman" w:hAnsi="Times New Roman" w:cs="Times New Roman"/>
          <w:color w:val="000000"/>
          <w:kern w:val="0"/>
          <w:sz w:val="26"/>
          <w:szCs w:val="26"/>
          <w14:ligatures w14:val="none"/>
        </w:rPr>
        <w:t> means any geographical, demographic or sectoral area with limited or no access to adequate digital services, infrastructure, or capacity.</w:t>
      </w:r>
    </w:p>
    <w:p w14:paraId="5ABD12F3" w14:textId="77777777" w:rsidR="001424CF" w:rsidRDefault="001424CF" w:rsidP="00997CAD">
      <w:pPr>
        <w:spacing w:after="100" w:afterAutospacing="1" w:line="276" w:lineRule="auto"/>
        <w:contextualSpacing/>
        <w:jc w:val="both"/>
        <w:outlineLvl w:val="2"/>
        <w:rPr>
          <w:rFonts w:ascii="Times New Roman" w:eastAsia="Times New Roman" w:hAnsi="Times New Roman" w:cs="Times New Roman"/>
          <w:b/>
          <w:bCs/>
          <w:color w:val="000000"/>
          <w:kern w:val="0"/>
          <w:sz w:val="26"/>
          <w:szCs w:val="26"/>
          <w14:ligatures w14:val="none"/>
        </w:rPr>
      </w:pPr>
    </w:p>
    <w:p w14:paraId="4EDA61E3" w14:textId="4CC2ADC0" w:rsidR="001424CF" w:rsidRPr="005B35C3" w:rsidRDefault="001424CF" w:rsidP="00997CAD">
      <w:pPr>
        <w:spacing w:after="100" w:afterAutospacing="1" w:line="276" w:lineRule="auto"/>
        <w:contextualSpacing/>
        <w:jc w:val="both"/>
        <w:outlineLvl w:val="2"/>
        <w:rPr>
          <w:rFonts w:ascii="Times New Roman" w:eastAsia="Times New Roman" w:hAnsi="Times New Roman" w:cs="Times New Roman"/>
          <w:b/>
          <w:bCs/>
          <w:color w:val="000000"/>
          <w:kern w:val="0"/>
          <w:sz w:val="26"/>
          <w:szCs w:val="26"/>
          <w14:ligatures w14:val="none"/>
        </w:rPr>
      </w:pPr>
      <w:r w:rsidRPr="005B35C3">
        <w:rPr>
          <w:rFonts w:ascii="Times New Roman" w:eastAsia="Times New Roman" w:hAnsi="Times New Roman" w:cs="Times New Roman"/>
          <w:b/>
          <w:bCs/>
          <w:color w:val="000000"/>
          <w:kern w:val="0"/>
          <w:sz w:val="26"/>
          <w:szCs w:val="26"/>
          <w14:ligatures w14:val="none"/>
        </w:rPr>
        <w:t xml:space="preserve">Repeal and </w:t>
      </w:r>
      <w:r w:rsidR="00B94472">
        <w:rPr>
          <w:rFonts w:ascii="Times New Roman" w:eastAsia="Times New Roman" w:hAnsi="Times New Roman" w:cs="Times New Roman"/>
          <w:b/>
          <w:bCs/>
          <w:color w:val="000000"/>
          <w:kern w:val="0"/>
          <w:sz w:val="26"/>
          <w:szCs w:val="26"/>
          <w14:ligatures w14:val="none"/>
        </w:rPr>
        <w:t>s</w:t>
      </w:r>
      <w:r w:rsidRPr="005B35C3">
        <w:rPr>
          <w:rFonts w:ascii="Times New Roman" w:eastAsia="Times New Roman" w:hAnsi="Times New Roman" w:cs="Times New Roman"/>
          <w:b/>
          <w:bCs/>
          <w:color w:val="000000"/>
          <w:kern w:val="0"/>
          <w:sz w:val="26"/>
          <w:szCs w:val="26"/>
          <w14:ligatures w14:val="none"/>
        </w:rPr>
        <w:t>avings</w:t>
      </w:r>
    </w:p>
    <w:p w14:paraId="2AEA23FF" w14:textId="639078BD" w:rsidR="001424CF" w:rsidRDefault="0060200C" w:rsidP="00997CAD">
      <w:pPr>
        <w:pStyle w:val="ListParagraph"/>
        <w:numPr>
          <w:ilvl w:val="0"/>
          <w:numId w:val="15"/>
        </w:numPr>
        <w:spacing w:after="100" w:afterAutospacing="1" w:line="276" w:lineRule="auto"/>
        <w:ind w:left="0" w:firstLine="360"/>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(1) </w:t>
      </w:r>
      <w:r w:rsidR="001424CF" w:rsidRPr="005B35C3">
        <w:rPr>
          <w:rFonts w:ascii="Times New Roman" w:eastAsia="Times New Roman" w:hAnsi="Times New Roman" w:cs="Times New Roman"/>
          <w:color w:val="000000"/>
          <w:kern w:val="0"/>
          <w:sz w:val="26"/>
          <w:szCs w:val="26"/>
          <w14:ligatures w14:val="none"/>
        </w:rPr>
        <w:t>Sections 31 to 53 of the Electronic Communications Act, 2008 (Act 775) are repealed.</w:t>
      </w:r>
    </w:p>
    <w:p w14:paraId="06D465EC" w14:textId="77777777" w:rsidR="00AF57C5" w:rsidRPr="009D2FBB" w:rsidRDefault="0060200C" w:rsidP="00997CAD">
      <w:pPr>
        <w:pStyle w:val="ListParagraph"/>
        <w:spacing w:after="100" w:afterAutospacing="1" w:line="276" w:lineRule="auto"/>
        <w:ind w:left="0" w:firstLine="630"/>
        <w:jc w:val="both"/>
        <w:outlineLvl w:val="2"/>
        <w:rPr>
          <w:rFonts w:ascii="Times New Roman" w:eastAsia="Times New Roman" w:hAnsi="Times New Roman" w:cs="Times New Roman"/>
          <w:color w:val="000000"/>
          <w:kern w:val="0"/>
          <w:sz w:val="26"/>
          <w:szCs w:val="26"/>
          <w14:ligatures w14:val="none"/>
        </w:rPr>
      </w:pPr>
      <w:r w:rsidRPr="00C60AAB">
        <w:rPr>
          <w:rFonts w:ascii="Times New Roman" w:eastAsia="Times New Roman" w:hAnsi="Times New Roman" w:cs="Times New Roman"/>
          <w:color w:val="000000"/>
          <w:kern w:val="0"/>
          <w:sz w:val="26"/>
          <w:szCs w:val="26"/>
          <w14:ligatures w14:val="none"/>
        </w:rPr>
        <w:t>(</w:t>
      </w:r>
      <w:r w:rsidRPr="009D2FBB">
        <w:rPr>
          <w:rFonts w:ascii="Times New Roman" w:eastAsia="Times New Roman" w:hAnsi="Times New Roman" w:cs="Times New Roman"/>
          <w:color w:val="000000"/>
          <w:kern w:val="0"/>
          <w:sz w:val="26"/>
          <w:szCs w:val="26"/>
          <w14:ligatures w14:val="none"/>
        </w:rPr>
        <w:t>2)</w:t>
      </w:r>
      <w:r w:rsidR="00F30922" w:rsidRPr="00997CAD">
        <w:rPr>
          <w:rFonts w:ascii="Times New Roman" w:hAnsi="Times New Roman" w:cs="Times New Roman"/>
          <w:sz w:val="26"/>
          <w:szCs w:val="26"/>
        </w:rPr>
        <w:t xml:space="preserve"> </w:t>
      </w:r>
      <w:r w:rsidR="00F30922" w:rsidRPr="009D2FBB">
        <w:rPr>
          <w:rFonts w:ascii="Times New Roman" w:eastAsia="Times New Roman" w:hAnsi="Times New Roman" w:cs="Times New Roman"/>
          <w:color w:val="000000"/>
          <w:kern w:val="0"/>
          <w:sz w:val="26"/>
          <w:szCs w:val="26"/>
          <w14:ligatures w14:val="none"/>
        </w:rPr>
        <w:t>Despite the repeal in subsection (1) any</w:t>
      </w:r>
    </w:p>
    <w:p w14:paraId="533CB47D" w14:textId="52710BE9" w:rsidR="00AF57C5" w:rsidRPr="009D2FBB" w:rsidRDefault="00093681" w:rsidP="00997CAD">
      <w:pPr>
        <w:pStyle w:val="ListParagraph"/>
        <w:numPr>
          <w:ilvl w:val="0"/>
          <w:numId w:val="75"/>
        </w:numPr>
        <w:jc w:val="both"/>
        <w:rPr>
          <w:rFonts w:ascii="Times New Roman" w:hAnsi="Times New Roman" w:cs="Times New Roman"/>
          <w:sz w:val="26"/>
          <w:szCs w:val="26"/>
        </w:rPr>
      </w:pPr>
      <w:r>
        <w:rPr>
          <w:rFonts w:ascii="Times New Roman" w:hAnsi="Times New Roman" w:cs="Times New Roman"/>
          <w:sz w:val="26"/>
          <w:szCs w:val="26"/>
        </w:rPr>
        <w:t>R</w:t>
      </w:r>
      <w:r w:rsidR="00AF57C5" w:rsidRPr="00997CAD">
        <w:rPr>
          <w:rFonts w:ascii="Times New Roman" w:hAnsi="Times New Roman" w:cs="Times New Roman"/>
          <w:sz w:val="26"/>
          <w:szCs w:val="26"/>
        </w:rPr>
        <w:t xml:space="preserve">egulations, bye-laws, directives, rules, guidelines, notices, directions or other acts lawfully made or done under the repealed provisions and in force immediately before the coming into force of this Act shall be considered to have been made or done under this Act and </w:t>
      </w:r>
      <w:r w:rsidR="00AF57C5" w:rsidRPr="009D2FBB">
        <w:rPr>
          <w:rFonts w:ascii="Times New Roman" w:hAnsi="Times New Roman" w:cs="Times New Roman"/>
          <w:sz w:val="26"/>
          <w:szCs w:val="26"/>
        </w:rPr>
        <w:t>shall</w:t>
      </w:r>
      <w:r>
        <w:rPr>
          <w:rFonts w:ascii="Times New Roman" w:hAnsi="Times New Roman" w:cs="Times New Roman"/>
          <w:sz w:val="26"/>
          <w:szCs w:val="26"/>
        </w:rPr>
        <w:t xml:space="preserve"> </w:t>
      </w:r>
      <w:r w:rsidR="00AF57C5" w:rsidRPr="00997CAD">
        <w:rPr>
          <w:rFonts w:ascii="Times New Roman" w:hAnsi="Times New Roman" w:cs="Times New Roman"/>
          <w:sz w:val="26"/>
          <w:szCs w:val="26"/>
        </w:rPr>
        <w:t xml:space="preserve">continue to have effect until revoked, </w:t>
      </w:r>
      <w:r>
        <w:rPr>
          <w:rFonts w:ascii="Times New Roman" w:hAnsi="Times New Roman" w:cs="Times New Roman"/>
          <w:sz w:val="26"/>
          <w:szCs w:val="26"/>
        </w:rPr>
        <w:t xml:space="preserve">reviewed, </w:t>
      </w:r>
      <w:r w:rsidR="00AF57C5" w:rsidRPr="00997CAD">
        <w:rPr>
          <w:rFonts w:ascii="Times New Roman" w:hAnsi="Times New Roman" w:cs="Times New Roman"/>
          <w:sz w:val="26"/>
          <w:szCs w:val="26"/>
        </w:rPr>
        <w:t>canc</w:t>
      </w:r>
      <w:r w:rsidR="00AF57C5" w:rsidRPr="009D2FBB">
        <w:rPr>
          <w:rFonts w:ascii="Times New Roman" w:hAnsi="Times New Roman" w:cs="Times New Roman"/>
          <w:sz w:val="26"/>
          <w:szCs w:val="26"/>
        </w:rPr>
        <w:t>elle</w:t>
      </w:r>
      <w:r w:rsidR="00833925">
        <w:rPr>
          <w:rFonts w:ascii="Times New Roman" w:hAnsi="Times New Roman" w:cs="Times New Roman"/>
          <w:sz w:val="26"/>
          <w:szCs w:val="26"/>
        </w:rPr>
        <w:t>d, withdrawn, or terminated; and</w:t>
      </w:r>
    </w:p>
    <w:p w14:paraId="0D752B95" w14:textId="69690C24" w:rsidR="00AF57C5" w:rsidRPr="00997CAD" w:rsidRDefault="00093681" w:rsidP="00997CAD">
      <w:pPr>
        <w:pStyle w:val="ListParagraph"/>
        <w:numPr>
          <w:ilvl w:val="0"/>
          <w:numId w:val="75"/>
        </w:numPr>
        <w:jc w:val="both"/>
        <w:rPr>
          <w:rFonts w:ascii="Times New Roman" w:hAnsi="Times New Roman" w:cs="Times New Roman"/>
          <w:sz w:val="26"/>
          <w:szCs w:val="26"/>
        </w:rPr>
      </w:pPr>
      <w:r>
        <w:rPr>
          <w:rFonts w:ascii="Times New Roman" w:hAnsi="Times New Roman" w:cs="Times New Roman"/>
          <w:sz w:val="26"/>
          <w:szCs w:val="26"/>
        </w:rPr>
        <w:t>right, obligation</w:t>
      </w:r>
      <w:r w:rsidR="00AF57C5" w:rsidRPr="009D2FBB">
        <w:rPr>
          <w:rFonts w:ascii="Times New Roman" w:hAnsi="Times New Roman" w:cs="Times New Roman"/>
          <w:sz w:val="26"/>
          <w:szCs w:val="26"/>
        </w:rPr>
        <w:t xml:space="preserve"> or proceedings arising under those sections before the coming into force of this Act </w:t>
      </w:r>
      <w:r w:rsidR="00AF57C5" w:rsidRPr="00AF57C5">
        <w:rPr>
          <w:rFonts w:ascii="Times New Roman" w:hAnsi="Times New Roman" w:cs="Times New Roman"/>
          <w:sz w:val="26"/>
          <w:szCs w:val="26"/>
        </w:rPr>
        <w:t>be deemed to have been</w:t>
      </w:r>
      <w:r w:rsidR="00AF57C5">
        <w:rPr>
          <w:rFonts w:ascii="Times New Roman" w:hAnsi="Times New Roman" w:cs="Times New Roman"/>
          <w:sz w:val="26"/>
          <w:szCs w:val="26"/>
        </w:rPr>
        <w:t xml:space="preserve"> </w:t>
      </w:r>
      <w:r w:rsidR="00AF57C5" w:rsidRPr="00997CAD">
        <w:rPr>
          <w:rFonts w:ascii="Times New Roman" w:hAnsi="Times New Roman" w:cs="Times New Roman"/>
          <w:sz w:val="26"/>
          <w:szCs w:val="26"/>
        </w:rPr>
        <w:t>made under the corresponding provisions of this Act and shall continue to have</w:t>
      </w:r>
      <w:r w:rsidR="00AF57C5">
        <w:rPr>
          <w:rFonts w:ascii="Times New Roman" w:hAnsi="Times New Roman" w:cs="Times New Roman"/>
          <w:sz w:val="26"/>
          <w:szCs w:val="26"/>
        </w:rPr>
        <w:t xml:space="preserve"> </w:t>
      </w:r>
      <w:r w:rsidR="00AF57C5" w:rsidRPr="00997CAD">
        <w:rPr>
          <w:rFonts w:ascii="Times New Roman" w:hAnsi="Times New Roman" w:cs="Times New Roman"/>
          <w:sz w:val="26"/>
          <w:szCs w:val="26"/>
        </w:rPr>
        <w:t>effect until revoked, cancelled, withdrawn, or terminated.</w:t>
      </w:r>
    </w:p>
    <w:p w14:paraId="0ACE7F88" w14:textId="77777777" w:rsidR="005A0282" w:rsidRDefault="005A0282" w:rsidP="0081467F">
      <w:pPr>
        <w:spacing w:after="0" w:line="276" w:lineRule="auto"/>
        <w:jc w:val="both"/>
      </w:pPr>
    </w:p>
    <w:p w14:paraId="099B26FF" w14:textId="77777777" w:rsidR="001D6755" w:rsidRDefault="001D6755" w:rsidP="00997CAD">
      <w:pPr>
        <w:pStyle w:val="ListParagraph"/>
        <w:spacing w:after="100" w:afterAutospacing="1" w:line="276" w:lineRule="auto"/>
        <w:ind w:left="0" w:firstLine="630"/>
        <w:jc w:val="both"/>
        <w:outlineLvl w:val="2"/>
      </w:pPr>
    </w:p>
    <w:p w14:paraId="1E09E780" w14:textId="5DFE2C91" w:rsidR="00A12425" w:rsidRDefault="00A12425" w:rsidP="0081467F">
      <w:pPr>
        <w:spacing w:after="0" w:line="276" w:lineRule="auto"/>
        <w:jc w:val="both"/>
        <w:rPr>
          <w:rFonts w:ascii="Times New Roman" w:eastAsia="Times New Roman" w:hAnsi="Times New Roman" w:cs="Times New Roman"/>
          <w:color w:val="000000"/>
          <w:kern w:val="0"/>
          <w:sz w:val="26"/>
          <w:szCs w:val="26"/>
          <w14:ligatures w14:val="none"/>
        </w:rPr>
      </w:pPr>
    </w:p>
    <w:p w14:paraId="7D02C9FA" w14:textId="1D6D31DE" w:rsidR="00A12425" w:rsidRPr="005B35C3" w:rsidRDefault="00A12425" w:rsidP="00997CAD">
      <w:pPr>
        <w:spacing w:after="100" w:afterAutospacing="1" w:line="276" w:lineRule="auto"/>
        <w:contextualSpacing/>
        <w:jc w:val="both"/>
        <w:outlineLvl w:val="2"/>
        <w:rPr>
          <w:rFonts w:ascii="Times New Roman" w:eastAsia="Times New Roman" w:hAnsi="Times New Roman" w:cs="Times New Roman"/>
          <w:b/>
          <w:bCs/>
          <w:color w:val="000000"/>
          <w:kern w:val="0"/>
          <w:sz w:val="26"/>
          <w:szCs w:val="26"/>
          <w14:ligatures w14:val="none"/>
        </w:rPr>
      </w:pPr>
      <w:r w:rsidRPr="005B35C3">
        <w:rPr>
          <w:rFonts w:ascii="Times New Roman" w:eastAsia="Times New Roman" w:hAnsi="Times New Roman" w:cs="Times New Roman"/>
          <w:b/>
          <w:bCs/>
          <w:color w:val="000000"/>
          <w:kern w:val="0"/>
          <w:sz w:val="26"/>
          <w:szCs w:val="26"/>
          <w14:ligatures w14:val="none"/>
        </w:rPr>
        <w:t xml:space="preserve">Transitional </w:t>
      </w:r>
      <w:r w:rsidR="00B94472">
        <w:rPr>
          <w:rFonts w:ascii="Times New Roman" w:eastAsia="Times New Roman" w:hAnsi="Times New Roman" w:cs="Times New Roman"/>
          <w:b/>
          <w:bCs/>
          <w:color w:val="000000"/>
          <w:kern w:val="0"/>
          <w:sz w:val="26"/>
          <w:szCs w:val="26"/>
          <w14:ligatures w14:val="none"/>
        </w:rPr>
        <w:t>p</w:t>
      </w:r>
      <w:r w:rsidRPr="005B35C3">
        <w:rPr>
          <w:rFonts w:ascii="Times New Roman" w:eastAsia="Times New Roman" w:hAnsi="Times New Roman" w:cs="Times New Roman"/>
          <w:b/>
          <w:bCs/>
          <w:color w:val="000000"/>
          <w:kern w:val="0"/>
          <w:sz w:val="26"/>
          <w:szCs w:val="26"/>
          <w14:ligatures w14:val="none"/>
        </w:rPr>
        <w:t>rovisions</w:t>
      </w:r>
    </w:p>
    <w:p w14:paraId="75034269" w14:textId="011EC25B" w:rsidR="0060200C" w:rsidRDefault="0060200C" w:rsidP="00997CAD">
      <w:pPr>
        <w:pStyle w:val="ListParagraph"/>
        <w:numPr>
          <w:ilvl w:val="0"/>
          <w:numId w:val="15"/>
        </w:numPr>
        <w:spacing w:after="100" w:afterAutospacing="1" w:line="276" w:lineRule="auto"/>
        <w:ind w:left="0" w:firstLine="360"/>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On</w:t>
      </w:r>
      <w:r w:rsidR="00A12425" w:rsidRPr="005B35C3">
        <w:rPr>
          <w:rFonts w:ascii="Times New Roman" w:eastAsia="Times New Roman" w:hAnsi="Times New Roman" w:cs="Times New Roman"/>
          <w:color w:val="000000"/>
          <w:kern w:val="0"/>
          <w:sz w:val="26"/>
          <w:szCs w:val="26"/>
          <w14:ligatures w14:val="none"/>
        </w:rPr>
        <w:t xml:space="preserve"> the coming into force of this Act</w:t>
      </w:r>
    </w:p>
    <w:p w14:paraId="2626C4F9" w14:textId="21DF29D9" w:rsidR="0060200C" w:rsidRDefault="00A12425" w:rsidP="00997CAD">
      <w:pPr>
        <w:pStyle w:val="ListParagraph"/>
        <w:numPr>
          <w:ilvl w:val="1"/>
          <w:numId w:val="15"/>
        </w:numPr>
        <w:spacing w:after="100" w:afterAutospacing="1" w:line="276" w:lineRule="auto"/>
        <w:ind w:left="1170"/>
        <w:outlineLvl w:val="2"/>
        <w:rPr>
          <w:rFonts w:ascii="Times New Roman" w:eastAsia="Times New Roman" w:hAnsi="Times New Roman" w:cs="Times New Roman"/>
          <w:color w:val="000000"/>
          <w:kern w:val="0"/>
          <w:sz w:val="26"/>
          <w:szCs w:val="26"/>
          <w14:ligatures w14:val="none"/>
        </w:rPr>
      </w:pPr>
      <w:r w:rsidRPr="005B35C3">
        <w:rPr>
          <w:rFonts w:ascii="Times New Roman" w:eastAsia="Times New Roman" w:hAnsi="Times New Roman" w:cs="Times New Roman"/>
          <w:color w:val="000000"/>
          <w:kern w:val="0"/>
          <w:sz w:val="26"/>
          <w:szCs w:val="26"/>
          <w14:ligatures w14:val="none"/>
        </w:rPr>
        <w:t xml:space="preserve">the Ghana Investment Fund for Electronic Communications </w:t>
      </w:r>
      <w:r w:rsidRPr="00997CAD">
        <w:rPr>
          <w:rFonts w:ascii="Times New Roman" w:eastAsia="Times New Roman" w:hAnsi="Times New Roman" w:cs="Times New Roman"/>
          <w:color w:val="000000"/>
          <w:kern w:val="0"/>
          <w:sz w:val="26"/>
          <w:szCs w:val="26"/>
          <w14:ligatures w14:val="none"/>
        </w:rPr>
        <w:t>established under Sections 31 to 53 of the Electronic Communications Act, 2008 (Act 775) shall cease to exist;</w:t>
      </w:r>
    </w:p>
    <w:p w14:paraId="25170A9C" w14:textId="4FBCC95E" w:rsidR="0060200C" w:rsidRDefault="007A51AC" w:rsidP="00997CAD">
      <w:pPr>
        <w:pStyle w:val="ListParagraph"/>
        <w:numPr>
          <w:ilvl w:val="1"/>
          <w:numId w:val="15"/>
        </w:numPr>
        <w:spacing w:after="100" w:afterAutospacing="1" w:line="276" w:lineRule="auto"/>
        <w:ind w:left="1170"/>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the</w:t>
      </w:r>
      <w:r w:rsidR="00A12425" w:rsidRPr="00997CAD">
        <w:rPr>
          <w:rFonts w:ascii="Times New Roman" w:eastAsia="Times New Roman" w:hAnsi="Times New Roman" w:cs="Times New Roman"/>
          <w:color w:val="000000"/>
          <w:kern w:val="0"/>
          <w:sz w:val="26"/>
          <w:szCs w:val="26"/>
          <w14:ligatures w14:val="none"/>
        </w:rPr>
        <w:t xml:space="preserve"> assets, rights, obligations, liabilities, and records of  </w:t>
      </w:r>
      <w:r w:rsidR="00B34834" w:rsidRPr="00B34834">
        <w:rPr>
          <w:rFonts w:ascii="Times New Roman" w:eastAsia="Times New Roman" w:hAnsi="Times New Roman" w:cs="Times New Roman"/>
          <w:color w:val="000000"/>
          <w:kern w:val="0"/>
          <w:sz w:val="26"/>
          <w:szCs w:val="26"/>
          <w14:ligatures w14:val="none"/>
        </w:rPr>
        <w:t>the Ghana Investment Fund for Electronic Communications</w:t>
      </w:r>
      <w:r w:rsidR="00B34834" w:rsidRPr="009D2FBB">
        <w:rPr>
          <w:rFonts w:ascii="Times New Roman" w:eastAsia="Times New Roman" w:hAnsi="Times New Roman" w:cs="Times New Roman"/>
          <w:color w:val="000000"/>
          <w:kern w:val="0"/>
          <w:sz w:val="26"/>
          <w:szCs w:val="26"/>
          <w14:ligatures w14:val="none"/>
        </w:rPr>
        <w:t xml:space="preserve"> </w:t>
      </w:r>
      <w:r w:rsidR="00A12425" w:rsidRPr="00997CAD">
        <w:rPr>
          <w:rFonts w:ascii="Times New Roman" w:eastAsia="Times New Roman" w:hAnsi="Times New Roman" w:cs="Times New Roman"/>
          <w:color w:val="000000"/>
          <w:kern w:val="0"/>
          <w:sz w:val="26"/>
          <w:szCs w:val="26"/>
          <w14:ligatures w14:val="none"/>
        </w:rPr>
        <w:t>immediately</w:t>
      </w:r>
      <w:r w:rsidR="00B34834">
        <w:rPr>
          <w:rFonts w:ascii="Times New Roman" w:eastAsia="Times New Roman" w:hAnsi="Times New Roman" w:cs="Times New Roman"/>
          <w:color w:val="000000"/>
          <w:kern w:val="0"/>
          <w:sz w:val="26"/>
          <w:szCs w:val="26"/>
          <w14:ligatures w14:val="none"/>
        </w:rPr>
        <w:t xml:space="preserve"> </w:t>
      </w:r>
      <w:r w:rsidR="00A12425" w:rsidRPr="00997CAD">
        <w:rPr>
          <w:rFonts w:ascii="Times New Roman" w:eastAsia="Times New Roman" w:hAnsi="Times New Roman" w:cs="Times New Roman"/>
          <w:color w:val="000000"/>
          <w:kern w:val="0"/>
          <w:sz w:val="26"/>
          <w:szCs w:val="26"/>
          <w14:ligatures w14:val="none"/>
        </w:rPr>
        <w:t>before the commencement of this Act are transferred to the Digital Economy and Innovation Development Fund</w:t>
      </w:r>
      <w:r w:rsidR="003118A0">
        <w:rPr>
          <w:rFonts w:ascii="Times New Roman" w:eastAsia="Times New Roman" w:hAnsi="Times New Roman" w:cs="Times New Roman"/>
          <w:color w:val="000000"/>
          <w:kern w:val="0"/>
          <w:sz w:val="26"/>
          <w:szCs w:val="26"/>
          <w14:ligatures w14:val="none"/>
        </w:rPr>
        <w:t xml:space="preserve"> established under this Act</w:t>
      </w:r>
      <w:r w:rsidR="00A12425" w:rsidRPr="00997CAD">
        <w:rPr>
          <w:rFonts w:ascii="Times New Roman" w:eastAsia="Times New Roman" w:hAnsi="Times New Roman" w:cs="Times New Roman"/>
          <w:color w:val="000000"/>
          <w:kern w:val="0"/>
          <w:sz w:val="26"/>
          <w:szCs w:val="26"/>
          <w14:ligatures w14:val="none"/>
        </w:rPr>
        <w:t>;</w:t>
      </w:r>
    </w:p>
    <w:p w14:paraId="729658F4" w14:textId="01506F51" w:rsidR="0060200C" w:rsidRDefault="00A12425" w:rsidP="00997CAD">
      <w:pPr>
        <w:pStyle w:val="ListParagraph"/>
        <w:numPr>
          <w:ilvl w:val="1"/>
          <w:numId w:val="15"/>
        </w:numPr>
        <w:spacing w:after="100" w:afterAutospacing="1" w:line="276" w:lineRule="auto"/>
        <w:ind w:left="1170"/>
        <w:outlineLvl w:val="2"/>
        <w:rPr>
          <w:rFonts w:ascii="Times New Roman" w:eastAsia="Times New Roman" w:hAnsi="Times New Roman" w:cs="Times New Roman"/>
          <w:color w:val="000000"/>
          <w:kern w:val="0"/>
          <w:sz w:val="26"/>
          <w:szCs w:val="26"/>
          <w14:ligatures w14:val="none"/>
        </w:rPr>
      </w:pPr>
      <w:r w:rsidRPr="00997CAD">
        <w:rPr>
          <w:rFonts w:ascii="Times New Roman" w:eastAsia="Times New Roman" w:hAnsi="Times New Roman" w:cs="Times New Roman"/>
          <w:color w:val="000000"/>
          <w:kern w:val="0"/>
          <w:sz w:val="26"/>
          <w:szCs w:val="26"/>
          <w14:ligatures w14:val="none"/>
        </w:rPr>
        <w:t xml:space="preserve">any decision, agreement, project, or contract lawfully entered into by or on behalf of </w:t>
      </w:r>
      <w:r w:rsidR="00B34834" w:rsidRPr="00B34834">
        <w:rPr>
          <w:rFonts w:ascii="Times New Roman" w:eastAsia="Times New Roman" w:hAnsi="Times New Roman" w:cs="Times New Roman"/>
          <w:color w:val="000000"/>
          <w:kern w:val="0"/>
          <w:sz w:val="26"/>
          <w:szCs w:val="26"/>
          <w14:ligatures w14:val="none"/>
        </w:rPr>
        <w:t>the Ghana Investment Fund for Electronic Communications</w:t>
      </w:r>
      <w:r w:rsidR="00B34834" w:rsidRPr="009D2FBB" w:rsidDel="00B34834">
        <w:rPr>
          <w:rFonts w:ascii="Times New Roman" w:eastAsia="Times New Roman" w:hAnsi="Times New Roman" w:cs="Times New Roman"/>
          <w:color w:val="000000"/>
          <w:kern w:val="0"/>
          <w:sz w:val="26"/>
          <w:szCs w:val="26"/>
          <w14:ligatures w14:val="none"/>
        </w:rPr>
        <w:t xml:space="preserve"> </w:t>
      </w:r>
      <w:r w:rsidRPr="00997CAD">
        <w:rPr>
          <w:rFonts w:ascii="Times New Roman" w:eastAsia="Times New Roman" w:hAnsi="Times New Roman" w:cs="Times New Roman"/>
          <w:color w:val="000000"/>
          <w:kern w:val="0"/>
          <w:sz w:val="26"/>
          <w:szCs w:val="26"/>
          <w14:ligatures w14:val="none"/>
        </w:rPr>
        <w:t xml:space="preserve">and subsisting immediately before the </w:t>
      </w:r>
      <w:r w:rsidR="003118A0">
        <w:rPr>
          <w:rFonts w:ascii="Times New Roman" w:eastAsia="Times New Roman" w:hAnsi="Times New Roman" w:cs="Times New Roman"/>
          <w:color w:val="000000"/>
          <w:kern w:val="0"/>
          <w:sz w:val="26"/>
          <w:szCs w:val="26"/>
          <w14:ligatures w14:val="none"/>
        </w:rPr>
        <w:t>coming into force</w:t>
      </w:r>
      <w:r w:rsidR="003118A0" w:rsidRPr="00997CAD">
        <w:rPr>
          <w:rFonts w:ascii="Times New Roman" w:eastAsia="Times New Roman" w:hAnsi="Times New Roman" w:cs="Times New Roman"/>
          <w:color w:val="000000"/>
          <w:kern w:val="0"/>
          <w:sz w:val="26"/>
          <w:szCs w:val="26"/>
          <w14:ligatures w14:val="none"/>
        </w:rPr>
        <w:t xml:space="preserve"> </w:t>
      </w:r>
      <w:r w:rsidRPr="00997CAD">
        <w:rPr>
          <w:rFonts w:ascii="Times New Roman" w:eastAsia="Times New Roman" w:hAnsi="Times New Roman" w:cs="Times New Roman"/>
          <w:color w:val="000000"/>
          <w:kern w:val="0"/>
          <w:sz w:val="26"/>
          <w:szCs w:val="26"/>
          <w14:ligatures w14:val="none"/>
        </w:rPr>
        <w:t>of this</w:t>
      </w:r>
      <w:r w:rsidR="0060200C">
        <w:rPr>
          <w:rFonts w:ascii="Times New Roman" w:eastAsia="Times New Roman" w:hAnsi="Times New Roman" w:cs="Times New Roman"/>
          <w:color w:val="000000"/>
          <w:kern w:val="0"/>
          <w:sz w:val="26"/>
          <w:szCs w:val="26"/>
          <w14:ligatures w14:val="none"/>
        </w:rPr>
        <w:t xml:space="preserve"> </w:t>
      </w:r>
      <w:r w:rsidRPr="00997CAD">
        <w:rPr>
          <w:rFonts w:ascii="Times New Roman" w:eastAsia="Times New Roman" w:hAnsi="Times New Roman" w:cs="Times New Roman"/>
          <w:color w:val="000000"/>
          <w:kern w:val="0"/>
          <w:sz w:val="26"/>
          <w:szCs w:val="26"/>
          <w14:ligatures w14:val="none"/>
        </w:rPr>
        <w:t>Act shall be deemed to have been made by or in favour of the Fund</w:t>
      </w:r>
      <w:r w:rsidR="003118A0">
        <w:rPr>
          <w:rFonts w:ascii="Times New Roman" w:eastAsia="Times New Roman" w:hAnsi="Times New Roman" w:cs="Times New Roman"/>
          <w:color w:val="000000"/>
          <w:kern w:val="0"/>
          <w:sz w:val="26"/>
          <w:szCs w:val="26"/>
          <w14:ligatures w14:val="none"/>
        </w:rPr>
        <w:t xml:space="preserve"> established under this Act</w:t>
      </w:r>
      <w:r w:rsidRPr="00997CAD">
        <w:rPr>
          <w:rFonts w:ascii="Times New Roman" w:eastAsia="Times New Roman" w:hAnsi="Times New Roman" w:cs="Times New Roman"/>
          <w:color w:val="000000"/>
          <w:kern w:val="0"/>
          <w:sz w:val="26"/>
          <w:szCs w:val="26"/>
          <w14:ligatures w14:val="none"/>
        </w:rPr>
        <w:t>;</w:t>
      </w:r>
    </w:p>
    <w:p w14:paraId="5A1BC885" w14:textId="04B09055" w:rsidR="00997CAD" w:rsidRPr="00997CAD" w:rsidRDefault="00997CAD" w:rsidP="00997CAD">
      <w:pPr>
        <w:pStyle w:val="ListParagraph"/>
        <w:numPr>
          <w:ilvl w:val="1"/>
          <w:numId w:val="15"/>
        </w:numPr>
        <w:spacing w:after="100" w:afterAutospacing="1" w:line="276" w:lineRule="auto"/>
        <w:ind w:left="1170"/>
        <w:jc w:val="both"/>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a</w:t>
      </w:r>
      <w:r w:rsidRPr="00997CAD">
        <w:rPr>
          <w:rFonts w:ascii="Times New Roman" w:eastAsia="Times New Roman" w:hAnsi="Times New Roman" w:cs="Times New Roman"/>
          <w:color w:val="000000"/>
          <w:kern w:val="0"/>
          <w:sz w:val="26"/>
          <w:szCs w:val="26"/>
          <w14:ligatures w14:val="none"/>
        </w:rPr>
        <w:t xml:space="preserve"> person in the employment of the Ghana Investment Fund for Electronic Communications shall be deemed to have been duly employed by the Fund on terms and conditions which are no less favourable in aggregate to the terms and conditions attached to the post held by the person before the coming into force of this Act;”</w:t>
      </w:r>
    </w:p>
    <w:p w14:paraId="118E3BA7" w14:textId="0454464A" w:rsidR="00A12425" w:rsidRPr="005B35C3" w:rsidRDefault="0060200C" w:rsidP="00997CAD">
      <w:pPr>
        <w:spacing w:after="100" w:afterAutospacing="1" w:line="276" w:lineRule="auto"/>
        <w:ind w:firstLine="540"/>
        <w:contextualSpacing/>
        <w:outlineLvl w:val="2"/>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(2) </w:t>
      </w:r>
      <w:r w:rsidR="00A12425" w:rsidRPr="005B35C3">
        <w:rPr>
          <w:rFonts w:ascii="Times New Roman" w:eastAsia="Times New Roman" w:hAnsi="Times New Roman" w:cs="Times New Roman"/>
          <w:color w:val="000000"/>
          <w:kern w:val="0"/>
          <w:sz w:val="26"/>
          <w:szCs w:val="26"/>
          <w14:ligatures w14:val="none"/>
        </w:rPr>
        <w:t xml:space="preserve">The Minister may, in consultation with the Public Services Commission, issue administrative directives to facilitate the smooth transition from </w:t>
      </w:r>
      <w:r w:rsidR="00465B03">
        <w:rPr>
          <w:rFonts w:ascii="Times New Roman" w:eastAsia="Times New Roman" w:hAnsi="Times New Roman" w:cs="Times New Roman"/>
          <w:color w:val="000000"/>
          <w:kern w:val="0"/>
          <w:sz w:val="26"/>
          <w:szCs w:val="26"/>
          <w14:ligatures w14:val="none"/>
        </w:rPr>
        <w:t xml:space="preserve">the </w:t>
      </w:r>
      <w:r w:rsidR="00465B03" w:rsidRPr="00465B03">
        <w:rPr>
          <w:rFonts w:ascii="Times New Roman" w:eastAsia="Times New Roman" w:hAnsi="Times New Roman" w:cs="Times New Roman"/>
          <w:color w:val="000000"/>
          <w:kern w:val="0"/>
          <w:sz w:val="26"/>
          <w:szCs w:val="26"/>
          <w14:ligatures w14:val="none"/>
        </w:rPr>
        <w:t xml:space="preserve">Ghana Investment Fund for Electronic Communications  </w:t>
      </w:r>
      <w:r w:rsidR="00A12425" w:rsidRPr="005B35C3">
        <w:rPr>
          <w:rFonts w:ascii="Times New Roman" w:eastAsia="Times New Roman" w:hAnsi="Times New Roman" w:cs="Times New Roman"/>
          <w:color w:val="000000"/>
          <w:kern w:val="0"/>
          <w:sz w:val="26"/>
          <w:szCs w:val="26"/>
          <w14:ligatures w14:val="none"/>
        </w:rPr>
        <w:t>to the new Fund.</w:t>
      </w:r>
    </w:p>
    <w:p w14:paraId="18932B8B" w14:textId="77777777" w:rsidR="00A12425" w:rsidRPr="005B35C3" w:rsidRDefault="00A12425" w:rsidP="0081467F">
      <w:pPr>
        <w:spacing w:after="100" w:afterAutospacing="1" w:line="276" w:lineRule="auto"/>
        <w:ind w:left="1080"/>
        <w:contextualSpacing/>
        <w:jc w:val="both"/>
        <w:outlineLvl w:val="2"/>
        <w:rPr>
          <w:rFonts w:ascii="Times New Roman" w:eastAsia="Times New Roman" w:hAnsi="Times New Roman" w:cs="Times New Roman"/>
          <w:color w:val="000000"/>
          <w:kern w:val="0"/>
          <w:sz w:val="26"/>
          <w:szCs w:val="26"/>
          <w14:ligatures w14:val="none"/>
        </w:rPr>
      </w:pPr>
    </w:p>
    <w:p w14:paraId="48BCAE6B" w14:textId="726E64CA" w:rsidR="005519A9" w:rsidRDefault="005519A9" w:rsidP="0081467F">
      <w:pPr>
        <w:spacing w:after="0" w:line="276" w:lineRule="auto"/>
        <w:jc w:val="both"/>
        <w:rPr>
          <w:rFonts w:ascii="Times New Roman" w:eastAsia="Times New Roman" w:hAnsi="Times New Roman" w:cs="Times New Roman"/>
          <w:kern w:val="0"/>
          <w:sz w:val="26"/>
          <w:szCs w:val="26"/>
          <w14:ligatures w14:val="none"/>
        </w:rPr>
      </w:pPr>
    </w:p>
    <w:p w14:paraId="101D8FD9" w14:textId="16172993" w:rsidR="005519A9" w:rsidRDefault="005519A9" w:rsidP="0081467F">
      <w:pPr>
        <w:spacing w:after="0" w:line="276" w:lineRule="auto"/>
        <w:jc w:val="both"/>
        <w:rPr>
          <w:rFonts w:ascii="Times New Roman" w:eastAsia="Times New Roman" w:hAnsi="Times New Roman" w:cs="Times New Roman"/>
          <w:kern w:val="0"/>
          <w:sz w:val="26"/>
          <w:szCs w:val="26"/>
          <w14:ligatures w14:val="none"/>
        </w:rPr>
      </w:pPr>
    </w:p>
    <w:p w14:paraId="4DD5ECFD" w14:textId="64BAA938" w:rsidR="002E07EA" w:rsidRDefault="002E07EA" w:rsidP="0081467F">
      <w:pPr>
        <w:spacing w:after="0" w:line="276" w:lineRule="auto"/>
        <w:jc w:val="both"/>
        <w:rPr>
          <w:rFonts w:ascii="Times New Roman" w:eastAsia="Times New Roman" w:hAnsi="Times New Roman" w:cs="Times New Roman"/>
          <w:b/>
          <w:bCs/>
          <w:color w:val="000000"/>
          <w:kern w:val="0"/>
          <w:sz w:val="26"/>
          <w:szCs w:val="26"/>
          <w14:ligatures w14:val="none"/>
        </w:rPr>
      </w:pPr>
    </w:p>
    <w:p w14:paraId="67FABEAE" w14:textId="090AEF89" w:rsidR="002E07EA" w:rsidRDefault="002E07EA" w:rsidP="0081467F">
      <w:pPr>
        <w:spacing w:after="0" w:line="276" w:lineRule="auto"/>
        <w:jc w:val="both"/>
        <w:rPr>
          <w:rFonts w:ascii="Times New Roman" w:eastAsia="Times New Roman" w:hAnsi="Times New Roman" w:cs="Times New Roman"/>
          <w:b/>
          <w:bCs/>
          <w:color w:val="000000"/>
          <w:kern w:val="0"/>
          <w:sz w:val="26"/>
          <w:szCs w:val="26"/>
          <w14:ligatures w14:val="none"/>
        </w:rPr>
      </w:pPr>
    </w:p>
    <w:p w14:paraId="039421BB" w14:textId="077BB40E" w:rsidR="001D6755" w:rsidRDefault="001D6755">
      <w:pP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br w:type="page"/>
      </w:r>
    </w:p>
    <w:p w14:paraId="00AFF2FB" w14:textId="171460D8" w:rsidR="00177063" w:rsidRPr="005B35C3" w:rsidRDefault="00177063" w:rsidP="00177063">
      <w:pPr>
        <w:spacing w:line="259" w:lineRule="auto"/>
        <w:jc w:val="center"/>
        <w:rPr>
          <w:rFonts w:ascii="Times New Roman" w:eastAsia="Calibri" w:hAnsi="Times New Roman" w:cs="Times New Roman"/>
          <w:kern w:val="0"/>
          <w:sz w:val="26"/>
          <w:szCs w:val="26"/>
          <w:lang w:val="en-GB"/>
          <w14:ligatures w14:val="none"/>
        </w:rPr>
      </w:pPr>
      <w:r w:rsidRPr="005B35C3">
        <w:rPr>
          <w:rFonts w:ascii="Times New Roman" w:eastAsia="Calibri" w:hAnsi="Times New Roman" w:cs="Times New Roman"/>
          <w:kern w:val="0"/>
          <w:sz w:val="26"/>
          <w:szCs w:val="26"/>
          <w:lang w:val="en-GB"/>
          <w14:ligatures w14:val="none"/>
        </w:rPr>
        <w:lastRenderedPageBreak/>
        <w:t>SECOND SCHEDULE</w:t>
      </w:r>
    </w:p>
    <w:p w14:paraId="79092D2B" w14:textId="0CAD3833" w:rsidR="00177063" w:rsidRPr="005B35C3" w:rsidRDefault="00177063" w:rsidP="00177063">
      <w:pPr>
        <w:spacing w:line="259" w:lineRule="auto"/>
        <w:jc w:val="center"/>
        <w:rPr>
          <w:rFonts w:ascii="Times New Roman" w:eastAsia="Calibri" w:hAnsi="Times New Roman" w:cs="Times New Roman"/>
          <w:i/>
          <w:kern w:val="0"/>
          <w:sz w:val="26"/>
          <w:szCs w:val="26"/>
          <w:lang w:val="en-GB"/>
          <w14:ligatures w14:val="none"/>
        </w:rPr>
      </w:pPr>
      <w:r w:rsidRPr="005B35C3">
        <w:rPr>
          <w:rFonts w:ascii="Times New Roman" w:eastAsia="Calibri" w:hAnsi="Times New Roman" w:cs="Times New Roman"/>
          <w:i/>
          <w:kern w:val="0"/>
          <w:sz w:val="26"/>
          <w:szCs w:val="26"/>
          <w:lang w:val="en-GB"/>
          <w14:ligatures w14:val="none"/>
        </w:rPr>
        <w:t xml:space="preserve">(Section </w:t>
      </w:r>
      <w:r w:rsidR="00196AEA">
        <w:rPr>
          <w:rFonts w:ascii="Times New Roman" w:eastAsia="Calibri" w:hAnsi="Times New Roman" w:cs="Times New Roman"/>
          <w:i/>
          <w:kern w:val="0"/>
          <w:sz w:val="26"/>
          <w:szCs w:val="26"/>
          <w:lang w:val="en-GB"/>
          <w14:ligatures w14:val="none"/>
        </w:rPr>
        <w:t>6</w:t>
      </w:r>
      <w:r w:rsidR="00BB57B4" w:rsidRPr="005B35C3">
        <w:rPr>
          <w:rFonts w:ascii="Times New Roman" w:eastAsia="Calibri" w:hAnsi="Times New Roman" w:cs="Times New Roman"/>
          <w:i/>
          <w:kern w:val="0"/>
          <w:sz w:val="26"/>
          <w:szCs w:val="26"/>
          <w:lang w:val="en-GB"/>
          <w14:ligatures w14:val="none"/>
        </w:rPr>
        <w:t xml:space="preserve"> (</w:t>
      </w:r>
      <w:r w:rsidR="00444C7F">
        <w:rPr>
          <w:rFonts w:ascii="Times New Roman" w:eastAsia="Calibri" w:hAnsi="Times New Roman" w:cs="Times New Roman"/>
          <w:i/>
          <w:kern w:val="0"/>
          <w:sz w:val="26"/>
          <w:szCs w:val="26"/>
          <w:lang w:val="en-GB"/>
          <w14:ligatures w14:val="none"/>
        </w:rPr>
        <w:t>3</w:t>
      </w:r>
      <w:r w:rsidR="00BB57B4" w:rsidRPr="005B35C3">
        <w:rPr>
          <w:rFonts w:ascii="Times New Roman" w:eastAsia="Calibri" w:hAnsi="Times New Roman" w:cs="Times New Roman"/>
          <w:i/>
          <w:kern w:val="0"/>
          <w:sz w:val="26"/>
          <w:szCs w:val="26"/>
          <w:lang w:val="en-GB"/>
          <w14:ligatures w14:val="none"/>
        </w:rPr>
        <w:t>)</w:t>
      </w:r>
      <w:r w:rsidRPr="005B35C3">
        <w:rPr>
          <w:rFonts w:ascii="Times New Roman" w:eastAsia="Calibri" w:hAnsi="Times New Roman" w:cs="Times New Roman"/>
          <w:i/>
          <w:kern w:val="0"/>
          <w:sz w:val="26"/>
          <w:szCs w:val="26"/>
          <w:lang w:val="en-GB"/>
          <w14:ligatures w14:val="none"/>
        </w:rPr>
        <w:t>)</w:t>
      </w:r>
    </w:p>
    <w:p w14:paraId="7016CE58" w14:textId="77777777" w:rsidR="00177063" w:rsidRPr="005B35C3" w:rsidRDefault="00177063" w:rsidP="00177063">
      <w:pPr>
        <w:spacing w:line="259" w:lineRule="auto"/>
        <w:jc w:val="center"/>
        <w:rPr>
          <w:rFonts w:ascii="Times New Roman" w:eastAsia="Calibri" w:hAnsi="Times New Roman" w:cs="Times New Roman"/>
          <w:b/>
          <w:kern w:val="0"/>
          <w:sz w:val="26"/>
          <w:szCs w:val="26"/>
          <w:lang w:val="en-GB"/>
          <w14:ligatures w14:val="none"/>
        </w:rPr>
      </w:pPr>
      <w:r w:rsidRPr="005B35C3">
        <w:rPr>
          <w:rFonts w:ascii="Times New Roman" w:eastAsia="Calibri" w:hAnsi="Times New Roman" w:cs="Times New Roman"/>
          <w:b/>
          <w:kern w:val="0"/>
          <w:sz w:val="26"/>
          <w:szCs w:val="26"/>
          <w:lang w:val="en-GB"/>
          <w14:ligatures w14:val="none"/>
        </w:rPr>
        <w:t>OFFICIAL OATHS</w:t>
      </w:r>
    </w:p>
    <w:p w14:paraId="35F6F7C9" w14:textId="77777777" w:rsidR="00177063" w:rsidRPr="005B35C3" w:rsidRDefault="00177063" w:rsidP="00177063">
      <w:pPr>
        <w:spacing w:line="259" w:lineRule="auto"/>
        <w:jc w:val="center"/>
        <w:rPr>
          <w:rFonts w:ascii="Times New Roman" w:eastAsia="Calibri" w:hAnsi="Times New Roman" w:cs="Times New Roman"/>
          <w:kern w:val="0"/>
          <w:sz w:val="26"/>
          <w:szCs w:val="26"/>
          <w:lang w:val="en-GB"/>
          <w14:ligatures w14:val="none"/>
        </w:rPr>
      </w:pPr>
      <w:r w:rsidRPr="005B35C3">
        <w:rPr>
          <w:rFonts w:ascii="Times New Roman" w:eastAsia="Calibri" w:hAnsi="Times New Roman" w:cs="Times New Roman"/>
          <w:kern w:val="0"/>
          <w:sz w:val="26"/>
          <w:szCs w:val="26"/>
          <w:lang w:val="en-GB"/>
          <w14:ligatures w14:val="none"/>
        </w:rPr>
        <w:t>PART A</w:t>
      </w:r>
    </w:p>
    <w:p w14:paraId="5E8CB08F" w14:textId="77777777" w:rsidR="00177063" w:rsidRPr="005B35C3" w:rsidRDefault="00177063" w:rsidP="00177063">
      <w:pPr>
        <w:spacing w:line="259" w:lineRule="auto"/>
        <w:jc w:val="center"/>
        <w:rPr>
          <w:rFonts w:ascii="Times New Roman" w:eastAsia="Calibri" w:hAnsi="Times New Roman" w:cs="Times New Roman"/>
          <w:kern w:val="0"/>
          <w:sz w:val="26"/>
          <w:szCs w:val="26"/>
          <w:lang w:val="en-GB"/>
          <w14:ligatures w14:val="none"/>
        </w:rPr>
      </w:pPr>
      <w:r w:rsidRPr="005B35C3">
        <w:rPr>
          <w:rFonts w:ascii="Times New Roman" w:eastAsia="Calibri" w:hAnsi="Times New Roman" w:cs="Times New Roman"/>
          <w:kern w:val="0"/>
          <w:sz w:val="26"/>
          <w:szCs w:val="26"/>
          <w:lang w:val="en-GB"/>
          <w14:ligatures w14:val="none"/>
        </w:rPr>
        <w:t>OATH OF OFFICE</w:t>
      </w:r>
    </w:p>
    <w:p w14:paraId="565E5648" w14:textId="77777777" w:rsidR="00177063" w:rsidRPr="005B35C3" w:rsidRDefault="00177063" w:rsidP="00177063">
      <w:pPr>
        <w:spacing w:line="259" w:lineRule="auto"/>
        <w:rPr>
          <w:rFonts w:ascii="Times New Roman" w:eastAsia="Calibri" w:hAnsi="Times New Roman" w:cs="Times New Roman"/>
          <w:kern w:val="0"/>
          <w:sz w:val="26"/>
          <w:szCs w:val="26"/>
          <w:lang w:val="en-GB"/>
          <w14:ligatures w14:val="none"/>
        </w:rPr>
      </w:pPr>
    </w:p>
    <w:p w14:paraId="7C20FD6A" w14:textId="77777777" w:rsidR="00177063" w:rsidRPr="005B35C3" w:rsidRDefault="00177063" w:rsidP="00177063">
      <w:pPr>
        <w:spacing w:line="259" w:lineRule="auto"/>
        <w:rPr>
          <w:rFonts w:ascii="Times New Roman" w:eastAsia="Calibri" w:hAnsi="Times New Roman" w:cs="Times New Roman"/>
          <w:kern w:val="0"/>
          <w:sz w:val="26"/>
          <w:szCs w:val="26"/>
          <w:lang w:val="en-GB"/>
          <w14:ligatures w14:val="none"/>
        </w:rPr>
      </w:pPr>
      <w:r w:rsidRPr="005B35C3">
        <w:rPr>
          <w:rFonts w:ascii="Times New Roman" w:eastAsia="Calibri" w:hAnsi="Times New Roman" w:cs="Times New Roman"/>
          <w:kern w:val="0"/>
          <w:sz w:val="26"/>
          <w:szCs w:val="26"/>
          <w:lang w:val="en-GB"/>
          <w14:ligatures w14:val="none"/>
        </w:rPr>
        <w:t xml:space="preserve"> </w:t>
      </w:r>
    </w:p>
    <w:p w14:paraId="18A6D5FA" w14:textId="77777777" w:rsidR="00177063" w:rsidRPr="005B35C3" w:rsidRDefault="00177063" w:rsidP="00177063">
      <w:pPr>
        <w:spacing w:line="259" w:lineRule="auto"/>
        <w:jc w:val="both"/>
        <w:rPr>
          <w:rFonts w:ascii="Times New Roman" w:eastAsia="Calibri" w:hAnsi="Times New Roman" w:cs="Times New Roman"/>
          <w:kern w:val="0"/>
          <w:sz w:val="26"/>
          <w:szCs w:val="26"/>
          <w:lang w:val="en-GB"/>
          <w14:ligatures w14:val="none"/>
        </w:rPr>
      </w:pPr>
      <w:r w:rsidRPr="005B35C3">
        <w:rPr>
          <w:rFonts w:ascii="Times New Roman" w:eastAsia="Calibri" w:hAnsi="Times New Roman" w:cs="Times New Roman"/>
          <w:kern w:val="0"/>
          <w:sz w:val="26"/>
          <w:szCs w:val="26"/>
          <w:lang w:val="en-GB"/>
          <w14:ligatures w14:val="none"/>
        </w:rPr>
        <w:t>I.. ..............................do, (in the name of the Almighty God, swear) (solemnly affirm) that I will, at all times, well and truly serve the Republic of Ghana in the office of ......................... and that I will uphold, preserve and protect the Fund as by law established (So help me God).</w:t>
      </w:r>
    </w:p>
    <w:p w14:paraId="536BA512" w14:textId="77777777" w:rsidR="00177063" w:rsidRPr="005B35C3" w:rsidRDefault="00177063" w:rsidP="00177063">
      <w:pPr>
        <w:spacing w:line="259" w:lineRule="auto"/>
        <w:jc w:val="center"/>
        <w:rPr>
          <w:rFonts w:ascii="Times New Roman" w:eastAsia="Calibri" w:hAnsi="Times New Roman" w:cs="Times New Roman"/>
          <w:kern w:val="0"/>
          <w:sz w:val="26"/>
          <w:szCs w:val="26"/>
          <w:lang w:val="en-GB"/>
          <w14:ligatures w14:val="none"/>
        </w:rPr>
      </w:pPr>
    </w:p>
    <w:p w14:paraId="63A887CB" w14:textId="77777777" w:rsidR="00177063" w:rsidRPr="005B35C3" w:rsidRDefault="00177063" w:rsidP="00177063">
      <w:pPr>
        <w:spacing w:line="259" w:lineRule="auto"/>
        <w:jc w:val="center"/>
        <w:rPr>
          <w:rFonts w:ascii="Times New Roman" w:eastAsia="Calibri" w:hAnsi="Times New Roman" w:cs="Times New Roman"/>
          <w:kern w:val="0"/>
          <w:sz w:val="26"/>
          <w:szCs w:val="26"/>
          <w:lang w:val="en-GB"/>
          <w14:ligatures w14:val="none"/>
        </w:rPr>
      </w:pPr>
      <w:r w:rsidRPr="005B35C3">
        <w:rPr>
          <w:rFonts w:ascii="Times New Roman" w:eastAsia="Calibri" w:hAnsi="Times New Roman" w:cs="Times New Roman"/>
          <w:kern w:val="0"/>
          <w:sz w:val="26"/>
          <w:szCs w:val="26"/>
          <w:lang w:val="en-GB"/>
          <w14:ligatures w14:val="none"/>
        </w:rPr>
        <w:t>PART B</w:t>
      </w:r>
    </w:p>
    <w:p w14:paraId="536E51EF" w14:textId="77777777" w:rsidR="00177063" w:rsidRPr="005B35C3" w:rsidRDefault="00177063" w:rsidP="00177063">
      <w:pPr>
        <w:spacing w:line="259" w:lineRule="auto"/>
        <w:jc w:val="center"/>
        <w:rPr>
          <w:rFonts w:ascii="Times New Roman" w:eastAsia="Calibri" w:hAnsi="Times New Roman" w:cs="Times New Roman"/>
          <w:kern w:val="0"/>
          <w:sz w:val="26"/>
          <w:szCs w:val="26"/>
          <w:lang w:val="en-GB"/>
          <w14:ligatures w14:val="none"/>
        </w:rPr>
      </w:pPr>
      <w:r w:rsidRPr="005B35C3">
        <w:rPr>
          <w:rFonts w:ascii="Times New Roman" w:eastAsia="Calibri" w:hAnsi="Times New Roman" w:cs="Times New Roman"/>
          <w:kern w:val="0"/>
          <w:sz w:val="26"/>
          <w:szCs w:val="26"/>
          <w:lang w:val="en-GB"/>
          <w14:ligatures w14:val="none"/>
        </w:rPr>
        <w:t>OATH OF SECRECY</w:t>
      </w:r>
    </w:p>
    <w:p w14:paraId="4A4A19D6" w14:textId="77777777" w:rsidR="00177063" w:rsidRPr="005B35C3" w:rsidRDefault="00177063" w:rsidP="00177063">
      <w:pPr>
        <w:spacing w:line="259" w:lineRule="auto"/>
        <w:jc w:val="center"/>
        <w:rPr>
          <w:rFonts w:ascii="Times New Roman" w:eastAsia="Calibri" w:hAnsi="Times New Roman" w:cs="Times New Roman"/>
          <w:kern w:val="0"/>
          <w:sz w:val="26"/>
          <w:szCs w:val="26"/>
          <w:lang w:val="en-GB"/>
          <w14:ligatures w14:val="none"/>
        </w:rPr>
      </w:pPr>
      <w:r w:rsidRPr="005B35C3">
        <w:rPr>
          <w:rFonts w:ascii="Times New Roman" w:eastAsia="Calibri" w:hAnsi="Times New Roman" w:cs="Times New Roman"/>
          <w:kern w:val="0"/>
          <w:sz w:val="26"/>
          <w:szCs w:val="26"/>
          <w:lang w:val="en-GB"/>
          <w14:ligatures w14:val="none"/>
        </w:rPr>
        <w:t xml:space="preserve"> </w:t>
      </w:r>
    </w:p>
    <w:p w14:paraId="17CE02AF" w14:textId="77777777" w:rsidR="00177063" w:rsidRPr="005B35C3" w:rsidRDefault="00177063" w:rsidP="00177063">
      <w:pPr>
        <w:spacing w:line="259" w:lineRule="auto"/>
        <w:jc w:val="both"/>
        <w:rPr>
          <w:rFonts w:ascii="Times New Roman" w:eastAsia="Calibri" w:hAnsi="Times New Roman" w:cs="Times New Roman"/>
          <w:kern w:val="0"/>
          <w:sz w:val="26"/>
          <w:szCs w:val="26"/>
          <w:lang w:val="en-GB"/>
          <w14:ligatures w14:val="none"/>
        </w:rPr>
      </w:pPr>
    </w:p>
    <w:p w14:paraId="5549A22E" w14:textId="77777777" w:rsidR="00177063" w:rsidRPr="005B35C3" w:rsidRDefault="00177063" w:rsidP="00177063">
      <w:pPr>
        <w:spacing w:line="259" w:lineRule="auto"/>
        <w:jc w:val="both"/>
        <w:rPr>
          <w:rFonts w:ascii="Times New Roman" w:eastAsia="Calibri" w:hAnsi="Times New Roman" w:cs="Times New Roman"/>
          <w:kern w:val="0"/>
          <w:sz w:val="26"/>
          <w:szCs w:val="26"/>
          <w:lang w:val="en-GB"/>
          <w14:ligatures w14:val="none"/>
        </w:rPr>
      </w:pPr>
      <w:r w:rsidRPr="005B35C3">
        <w:rPr>
          <w:rFonts w:ascii="Times New Roman" w:eastAsia="Calibri" w:hAnsi="Times New Roman" w:cs="Times New Roman"/>
          <w:kern w:val="0"/>
          <w:sz w:val="26"/>
          <w:szCs w:val="26"/>
          <w:lang w:val="en-GB"/>
          <w14:ligatures w14:val="none"/>
        </w:rPr>
        <w:t>I.. .............................., holding the office of............................ do (in the name of the Almighty God, swear) (solemnly affirm) that I will not directly or indirectly communicate or reveal to any person any matter which shall be brought under my consideration or shall come to my knowledge in the discharge of my official duties except as may be required for the discharge of my official duties or as may be specifically permitted by law (So help me God).</w:t>
      </w:r>
    </w:p>
    <w:p w14:paraId="04DF97CE" w14:textId="77777777" w:rsidR="00177063" w:rsidRPr="005B35C3" w:rsidRDefault="00177063" w:rsidP="00177063">
      <w:pPr>
        <w:spacing w:line="259" w:lineRule="auto"/>
        <w:jc w:val="center"/>
        <w:rPr>
          <w:rFonts w:ascii="Times New Roman" w:eastAsia="Calibri" w:hAnsi="Times New Roman" w:cs="Times New Roman"/>
          <w:kern w:val="0"/>
          <w:sz w:val="26"/>
          <w:szCs w:val="26"/>
          <w:lang w:val="en-GB"/>
          <w14:ligatures w14:val="none"/>
        </w:rPr>
      </w:pPr>
    </w:p>
    <w:p w14:paraId="10CF6C31" w14:textId="77777777" w:rsidR="00177063" w:rsidRPr="005B35C3" w:rsidRDefault="00177063" w:rsidP="00177063">
      <w:pPr>
        <w:spacing w:line="259" w:lineRule="auto"/>
        <w:rPr>
          <w:rFonts w:ascii="Times New Roman" w:eastAsia="Calibri" w:hAnsi="Times New Roman" w:cs="Times New Roman"/>
          <w:kern w:val="0"/>
          <w:sz w:val="26"/>
          <w:szCs w:val="26"/>
          <w:lang w:val="en-GB"/>
          <w14:ligatures w14:val="none"/>
        </w:rPr>
      </w:pPr>
    </w:p>
    <w:p w14:paraId="007649AE" w14:textId="77777777" w:rsidR="00177063" w:rsidRPr="005B35C3" w:rsidRDefault="00177063" w:rsidP="00177063">
      <w:pPr>
        <w:spacing w:line="259" w:lineRule="auto"/>
        <w:rPr>
          <w:rFonts w:ascii="Times New Roman" w:eastAsia="Calibri" w:hAnsi="Times New Roman" w:cs="Times New Roman"/>
          <w:kern w:val="0"/>
          <w:sz w:val="26"/>
          <w:szCs w:val="26"/>
          <w:lang w:val="en-GB"/>
          <w14:ligatures w14:val="none"/>
        </w:rPr>
      </w:pPr>
    </w:p>
    <w:p w14:paraId="3916A32F" w14:textId="5C0670B6" w:rsidR="00F35D34" w:rsidRDefault="00F35D34">
      <w:pPr>
        <w:rPr>
          <w:rFonts w:ascii="Times New Roman" w:hAnsi="Times New Roman" w:cs="Times New Roman"/>
          <w:sz w:val="26"/>
          <w:szCs w:val="26"/>
        </w:rPr>
      </w:pPr>
    </w:p>
    <w:p w14:paraId="7E1ECF5A" w14:textId="524D7F90" w:rsidR="00196AEA" w:rsidRDefault="00196AEA">
      <w:pPr>
        <w:rPr>
          <w:rFonts w:ascii="Times New Roman" w:hAnsi="Times New Roman" w:cs="Times New Roman"/>
          <w:sz w:val="26"/>
          <w:szCs w:val="26"/>
        </w:rPr>
      </w:pPr>
    </w:p>
    <w:p w14:paraId="0223A4C9" w14:textId="7289D7BC" w:rsidR="00196AEA" w:rsidRDefault="00196AEA">
      <w:pPr>
        <w:rPr>
          <w:rFonts w:ascii="Times New Roman" w:hAnsi="Times New Roman" w:cs="Times New Roman"/>
          <w:sz w:val="26"/>
          <w:szCs w:val="26"/>
        </w:rPr>
      </w:pPr>
      <w:r>
        <w:rPr>
          <w:rFonts w:ascii="Times New Roman" w:hAnsi="Times New Roman" w:cs="Times New Roman"/>
          <w:sz w:val="26"/>
          <w:szCs w:val="26"/>
        </w:rPr>
        <w:br w:type="page"/>
      </w:r>
    </w:p>
    <w:p w14:paraId="56DA4CC0" w14:textId="6C51BC5D" w:rsidR="00196AEA" w:rsidRPr="005B35C3" w:rsidRDefault="00196AEA" w:rsidP="00196AEA">
      <w:pPr>
        <w:spacing w:line="259" w:lineRule="auto"/>
        <w:jc w:val="center"/>
        <w:rPr>
          <w:rFonts w:ascii="Times New Roman" w:eastAsia="Calibri" w:hAnsi="Times New Roman" w:cs="Times New Roman"/>
          <w:kern w:val="0"/>
          <w:sz w:val="26"/>
          <w:szCs w:val="26"/>
          <w:lang w:val="en-GB"/>
          <w14:ligatures w14:val="none"/>
        </w:rPr>
      </w:pPr>
      <w:r>
        <w:rPr>
          <w:rFonts w:ascii="Times New Roman" w:eastAsia="Calibri" w:hAnsi="Times New Roman" w:cs="Times New Roman"/>
          <w:kern w:val="0"/>
          <w:sz w:val="26"/>
          <w:szCs w:val="26"/>
          <w:lang w:val="en-GB"/>
          <w14:ligatures w14:val="none"/>
        </w:rPr>
        <w:lastRenderedPageBreak/>
        <w:t>SECOND</w:t>
      </w:r>
      <w:r w:rsidRPr="005B35C3">
        <w:rPr>
          <w:rFonts w:ascii="Times New Roman" w:eastAsia="Calibri" w:hAnsi="Times New Roman" w:cs="Times New Roman"/>
          <w:kern w:val="0"/>
          <w:sz w:val="26"/>
          <w:szCs w:val="26"/>
          <w:lang w:val="en-GB"/>
          <w14:ligatures w14:val="none"/>
        </w:rPr>
        <w:t xml:space="preserve"> SCHEDULE</w:t>
      </w:r>
    </w:p>
    <w:p w14:paraId="0FBF3E71" w14:textId="16B432B3" w:rsidR="00196AEA" w:rsidRPr="005B35C3" w:rsidRDefault="00196AEA" w:rsidP="00196AEA">
      <w:pPr>
        <w:spacing w:line="259" w:lineRule="auto"/>
        <w:jc w:val="center"/>
        <w:rPr>
          <w:rFonts w:ascii="Times New Roman" w:eastAsia="Calibri" w:hAnsi="Times New Roman" w:cs="Times New Roman"/>
          <w:i/>
          <w:kern w:val="0"/>
          <w:sz w:val="26"/>
          <w:szCs w:val="26"/>
          <w:lang w:val="en-GB"/>
          <w14:ligatures w14:val="none"/>
        </w:rPr>
      </w:pPr>
      <w:r w:rsidRPr="005B35C3">
        <w:rPr>
          <w:rFonts w:ascii="Times New Roman" w:eastAsia="Calibri" w:hAnsi="Times New Roman" w:cs="Times New Roman"/>
          <w:i/>
          <w:kern w:val="0"/>
          <w:sz w:val="26"/>
          <w:szCs w:val="26"/>
          <w:lang w:val="en-GB"/>
          <w14:ligatures w14:val="none"/>
        </w:rPr>
        <w:t>(Section 1</w:t>
      </w:r>
      <w:r>
        <w:rPr>
          <w:rFonts w:ascii="Times New Roman" w:eastAsia="Calibri" w:hAnsi="Times New Roman" w:cs="Times New Roman"/>
          <w:i/>
          <w:kern w:val="0"/>
          <w:sz w:val="26"/>
          <w:szCs w:val="26"/>
          <w:lang w:val="en-GB"/>
          <w14:ligatures w14:val="none"/>
        </w:rPr>
        <w:t>9</w:t>
      </w:r>
      <w:r w:rsidRPr="005B35C3">
        <w:rPr>
          <w:rFonts w:ascii="Times New Roman" w:eastAsia="Calibri" w:hAnsi="Times New Roman" w:cs="Times New Roman"/>
          <w:i/>
          <w:kern w:val="0"/>
          <w:sz w:val="26"/>
          <w:szCs w:val="26"/>
          <w:lang w:val="en-GB"/>
          <w14:ligatures w14:val="none"/>
        </w:rPr>
        <w:t>)</w:t>
      </w:r>
    </w:p>
    <w:p w14:paraId="36CB1C9D" w14:textId="77777777" w:rsidR="00196AEA" w:rsidRPr="005B35C3" w:rsidRDefault="00196AEA" w:rsidP="00196AEA">
      <w:pPr>
        <w:spacing w:line="259" w:lineRule="auto"/>
        <w:jc w:val="center"/>
        <w:rPr>
          <w:rFonts w:ascii="Times New Roman" w:eastAsia="Calibri" w:hAnsi="Times New Roman" w:cs="Times New Roman"/>
          <w:b/>
          <w:kern w:val="0"/>
          <w:sz w:val="26"/>
          <w:szCs w:val="26"/>
          <w:lang w:val="en-GB"/>
          <w14:ligatures w14:val="none"/>
        </w:rPr>
      </w:pPr>
      <w:r w:rsidRPr="005B35C3">
        <w:rPr>
          <w:rFonts w:ascii="Times New Roman" w:eastAsia="Calibri" w:hAnsi="Times New Roman" w:cs="Times New Roman"/>
          <w:b/>
          <w:kern w:val="0"/>
          <w:sz w:val="26"/>
          <w:szCs w:val="26"/>
          <w:lang w:val="en-GB"/>
          <w14:ligatures w14:val="none"/>
        </w:rPr>
        <w:t>SECTOR CONTRIBUTIONS</w:t>
      </w:r>
    </w:p>
    <w:tbl>
      <w:tblPr>
        <w:tblStyle w:val="TableGrid"/>
        <w:tblW w:w="9126" w:type="dxa"/>
        <w:tblLook w:val="04A0" w:firstRow="1" w:lastRow="0" w:firstColumn="1" w:lastColumn="0" w:noHBand="0" w:noVBand="1"/>
      </w:tblPr>
      <w:tblGrid>
        <w:gridCol w:w="2329"/>
        <w:gridCol w:w="5235"/>
        <w:gridCol w:w="1562"/>
      </w:tblGrid>
      <w:tr w:rsidR="00196AEA" w:rsidRPr="005B35C3" w14:paraId="77F8F23D" w14:textId="77777777" w:rsidTr="00B417BA">
        <w:trPr>
          <w:trHeight w:val="382"/>
        </w:trPr>
        <w:tc>
          <w:tcPr>
            <w:tcW w:w="2018" w:type="dxa"/>
          </w:tcPr>
          <w:p w14:paraId="29158948" w14:textId="77777777" w:rsidR="00196AEA" w:rsidRPr="005B35C3" w:rsidRDefault="00196AEA" w:rsidP="00B417BA">
            <w:pPr>
              <w:jc w:val="center"/>
              <w:rPr>
                <w:rFonts w:ascii="Times New Roman" w:eastAsia="Calibri" w:hAnsi="Times New Roman" w:cs="Times New Roman"/>
                <w:sz w:val="26"/>
                <w:szCs w:val="26"/>
              </w:rPr>
            </w:pPr>
            <w:r w:rsidRPr="005B35C3">
              <w:rPr>
                <w:rFonts w:ascii="Times New Roman" w:eastAsia="Calibri" w:hAnsi="Times New Roman" w:cs="Times New Roman"/>
                <w:sz w:val="26"/>
                <w:szCs w:val="26"/>
              </w:rPr>
              <w:t>Sector</w:t>
            </w:r>
          </w:p>
        </w:tc>
        <w:tc>
          <w:tcPr>
            <w:tcW w:w="5519" w:type="dxa"/>
          </w:tcPr>
          <w:p w14:paraId="3A404541" w14:textId="77777777" w:rsidR="00196AEA" w:rsidRPr="005B35C3" w:rsidRDefault="00196AEA" w:rsidP="00B417BA">
            <w:pPr>
              <w:jc w:val="center"/>
              <w:rPr>
                <w:rFonts w:ascii="Times New Roman" w:eastAsia="Calibri" w:hAnsi="Times New Roman" w:cs="Times New Roman"/>
                <w:sz w:val="26"/>
                <w:szCs w:val="26"/>
              </w:rPr>
            </w:pPr>
            <w:r w:rsidRPr="005B35C3">
              <w:rPr>
                <w:rFonts w:ascii="Times New Roman" w:eastAsia="Calibri" w:hAnsi="Times New Roman" w:cs="Times New Roman"/>
                <w:sz w:val="26"/>
                <w:szCs w:val="26"/>
              </w:rPr>
              <w:t>Entities</w:t>
            </w:r>
          </w:p>
        </w:tc>
        <w:tc>
          <w:tcPr>
            <w:tcW w:w="1589" w:type="dxa"/>
          </w:tcPr>
          <w:p w14:paraId="4EADADFF" w14:textId="77777777" w:rsidR="00196AEA" w:rsidRPr="005B35C3" w:rsidRDefault="00196AEA" w:rsidP="00B417BA">
            <w:pPr>
              <w:jc w:val="center"/>
              <w:rPr>
                <w:rFonts w:ascii="Times New Roman" w:eastAsia="Calibri" w:hAnsi="Times New Roman" w:cs="Times New Roman"/>
                <w:sz w:val="26"/>
                <w:szCs w:val="26"/>
              </w:rPr>
            </w:pPr>
            <w:r w:rsidRPr="005B35C3">
              <w:rPr>
                <w:rFonts w:ascii="Times New Roman" w:eastAsia="Calibri" w:hAnsi="Times New Roman" w:cs="Times New Roman"/>
                <w:sz w:val="26"/>
                <w:szCs w:val="26"/>
              </w:rPr>
              <w:t>Percentage of net revenue</w:t>
            </w:r>
          </w:p>
        </w:tc>
      </w:tr>
      <w:tr w:rsidR="00196AEA" w:rsidRPr="005B35C3" w14:paraId="76EC1F02" w14:textId="77777777" w:rsidTr="00B417BA">
        <w:trPr>
          <w:trHeight w:val="391"/>
        </w:trPr>
        <w:tc>
          <w:tcPr>
            <w:tcW w:w="2018" w:type="dxa"/>
          </w:tcPr>
          <w:p w14:paraId="24720FDD" w14:textId="77777777" w:rsidR="00196AEA" w:rsidRPr="005B35C3" w:rsidRDefault="00196AEA" w:rsidP="00B417BA">
            <w:pPr>
              <w:numPr>
                <w:ilvl w:val="0"/>
                <w:numId w:val="14"/>
              </w:numPr>
              <w:ind w:left="336" w:hanging="270"/>
              <w:contextualSpacing/>
              <w:rPr>
                <w:rFonts w:ascii="Times New Roman" w:eastAsia="Calibri" w:hAnsi="Times New Roman" w:cs="Times New Roman"/>
                <w:sz w:val="26"/>
                <w:szCs w:val="26"/>
              </w:rPr>
            </w:pPr>
            <w:r w:rsidRPr="005B35C3">
              <w:rPr>
                <w:rFonts w:ascii="Times New Roman" w:eastAsia="Calibri" w:hAnsi="Times New Roman" w:cs="Times New Roman"/>
                <w:sz w:val="26"/>
                <w:szCs w:val="26"/>
              </w:rPr>
              <w:t xml:space="preserve">Technology Space Operators </w:t>
            </w:r>
          </w:p>
          <w:p w14:paraId="46D754F2" w14:textId="77777777" w:rsidR="00196AEA" w:rsidRPr="005B35C3" w:rsidRDefault="00196AEA" w:rsidP="00B417BA">
            <w:pPr>
              <w:ind w:left="336"/>
              <w:contextualSpacing/>
              <w:rPr>
                <w:rFonts w:ascii="Times New Roman" w:eastAsia="Calibri" w:hAnsi="Times New Roman" w:cs="Times New Roman"/>
                <w:sz w:val="26"/>
                <w:szCs w:val="26"/>
              </w:rPr>
            </w:pPr>
          </w:p>
          <w:p w14:paraId="4DE2A294" w14:textId="77777777" w:rsidR="00196AEA" w:rsidRPr="005B35C3" w:rsidRDefault="00196AEA" w:rsidP="00B417BA">
            <w:pPr>
              <w:ind w:left="336"/>
              <w:contextualSpacing/>
              <w:rPr>
                <w:rFonts w:ascii="Times New Roman" w:eastAsia="Calibri" w:hAnsi="Times New Roman" w:cs="Times New Roman"/>
                <w:sz w:val="26"/>
                <w:szCs w:val="26"/>
              </w:rPr>
            </w:pPr>
            <w:r w:rsidRPr="005B35C3">
              <w:rPr>
                <w:rFonts w:ascii="Times New Roman" w:eastAsia="Calibri" w:hAnsi="Times New Roman" w:cs="Times New Roman"/>
                <w:sz w:val="26"/>
                <w:szCs w:val="26"/>
              </w:rPr>
              <w:t xml:space="preserve">Electronic communications service providers and licensees, authorised, or designated under the applicable Acts or regulations administered by the National Communications Authority </w:t>
            </w:r>
          </w:p>
        </w:tc>
        <w:tc>
          <w:tcPr>
            <w:tcW w:w="5519" w:type="dxa"/>
          </w:tcPr>
          <w:p w14:paraId="0A83D95E" w14:textId="77777777" w:rsidR="00196AEA" w:rsidRPr="005B35C3" w:rsidRDefault="00196AEA" w:rsidP="00B417BA">
            <w:pPr>
              <w:numPr>
                <w:ilvl w:val="0"/>
                <w:numId w:val="12"/>
              </w:numPr>
              <w:contextualSpacing/>
              <w:rPr>
                <w:rFonts w:ascii="Times New Roman" w:eastAsia="Calibri" w:hAnsi="Times New Roman" w:cs="Times New Roman"/>
                <w:sz w:val="26"/>
                <w:szCs w:val="26"/>
              </w:rPr>
            </w:pPr>
            <w:r w:rsidRPr="005B35C3">
              <w:rPr>
                <w:rFonts w:ascii="Times New Roman" w:eastAsia="Calibri" w:hAnsi="Times New Roman" w:cs="Times New Roman"/>
                <w:sz w:val="26"/>
                <w:szCs w:val="26"/>
              </w:rPr>
              <w:t>Fixed Network Operators (FNOs)</w:t>
            </w:r>
          </w:p>
          <w:p w14:paraId="7F369734" w14:textId="77777777" w:rsidR="00196AEA" w:rsidRPr="005B35C3" w:rsidRDefault="00196AEA" w:rsidP="00B417BA">
            <w:pPr>
              <w:numPr>
                <w:ilvl w:val="0"/>
                <w:numId w:val="12"/>
              </w:numPr>
              <w:contextualSpacing/>
              <w:rPr>
                <w:rFonts w:ascii="Times New Roman" w:eastAsia="Calibri" w:hAnsi="Times New Roman" w:cs="Times New Roman"/>
                <w:sz w:val="26"/>
                <w:szCs w:val="26"/>
              </w:rPr>
            </w:pPr>
            <w:r w:rsidRPr="005B35C3">
              <w:rPr>
                <w:rFonts w:ascii="Times New Roman" w:eastAsia="Calibri" w:hAnsi="Times New Roman" w:cs="Times New Roman"/>
                <w:sz w:val="26"/>
                <w:szCs w:val="26"/>
              </w:rPr>
              <w:t>Mobile Network Operators (MNOs)</w:t>
            </w:r>
          </w:p>
          <w:p w14:paraId="6C539E99" w14:textId="77777777" w:rsidR="00196AEA" w:rsidRPr="005B35C3" w:rsidRDefault="00196AEA" w:rsidP="00B417BA">
            <w:pPr>
              <w:numPr>
                <w:ilvl w:val="0"/>
                <w:numId w:val="12"/>
              </w:numPr>
              <w:contextualSpacing/>
              <w:rPr>
                <w:rFonts w:ascii="Times New Roman" w:eastAsia="Calibri" w:hAnsi="Times New Roman" w:cs="Times New Roman"/>
                <w:sz w:val="26"/>
                <w:szCs w:val="26"/>
              </w:rPr>
            </w:pPr>
            <w:r w:rsidRPr="005B35C3">
              <w:rPr>
                <w:rFonts w:ascii="Times New Roman" w:eastAsia="Calibri" w:hAnsi="Times New Roman" w:cs="Times New Roman"/>
                <w:sz w:val="26"/>
                <w:szCs w:val="26"/>
              </w:rPr>
              <w:t>Telecommunications Infrastructure Companies</w:t>
            </w:r>
          </w:p>
          <w:p w14:paraId="5EF84566" w14:textId="77777777" w:rsidR="00196AEA" w:rsidRPr="005B35C3" w:rsidRDefault="00196AEA" w:rsidP="00B417BA">
            <w:pPr>
              <w:numPr>
                <w:ilvl w:val="0"/>
                <w:numId w:val="12"/>
              </w:numPr>
              <w:contextualSpacing/>
              <w:rPr>
                <w:rFonts w:ascii="Times New Roman" w:eastAsia="Calibri" w:hAnsi="Times New Roman" w:cs="Times New Roman"/>
                <w:sz w:val="26"/>
                <w:szCs w:val="26"/>
              </w:rPr>
            </w:pPr>
            <w:r w:rsidRPr="005B35C3">
              <w:rPr>
                <w:rFonts w:ascii="Times New Roman" w:eastAsia="Calibri" w:hAnsi="Times New Roman" w:cs="Times New Roman"/>
                <w:sz w:val="26"/>
                <w:szCs w:val="26"/>
              </w:rPr>
              <w:t>Terrestrial Fibre Optic Network Operators</w:t>
            </w:r>
          </w:p>
          <w:p w14:paraId="758B3098" w14:textId="77777777" w:rsidR="00196AEA" w:rsidRPr="005B35C3" w:rsidRDefault="00196AEA" w:rsidP="00B417BA">
            <w:pPr>
              <w:numPr>
                <w:ilvl w:val="0"/>
                <w:numId w:val="12"/>
              </w:numPr>
              <w:contextualSpacing/>
              <w:rPr>
                <w:rFonts w:ascii="Times New Roman" w:eastAsia="Calibri" w:hAnsi="Times New Roman" w:cs="Times New Roman"/>
                <w:sz w:val="26"/>
                <w:szCs w:val="26"/>
              </w:rPr>
            </w:pPr>
            <w:r w:rsidRPr="005B35C3">
              <w:rPr>
                <w:rFonts w:ascii="Times New Roman" w:eastAsia="Calibri" w:hAnsi="Times New Roman" w:cs="Times New Roman"/>
                <w:sz w:val="26"/>
                <w:szCs w:val="26"/>
              </w:rPr>
              <w:t>Broadband Wireless Access (BWA) Service Providers</w:t>
            </w:r>
          </w:p>
          <w:p w14:paraId="77D42F8D" w14:textId="77777777" w:rsidR="00196AEA" w:rsidRPr="005B35C3" w:rsidRDefault="00196AEA" w:rsidP="00B417BA">
            <w:pPr>
              <w:numPr>
                <w:ilvl w:val="0"/>
                <w:numId w:val="12"/>
              </w:numPr>
              <w:contextualSpacing/>
              <w:rPr>
                <w:rFonts w:ascii="Times New Roman" w:eastAsia="Calibri" w:hAnsi="Times New Roman" w:cs="Times New Roman"/>
                <w:sz w:val="26"/>
                <w:szCs w:val="26"/>
              </w:rPr>
            </w:pPr>
            <w:r w:rsidRPr="005B35C3">
              <w:rPr>
                <w:rFonts w:ascii="Times New Roman" w:eastAsia="Calibri" w:hAnsi="Times New Roman" w:cs="Times New Roman"/>
                <w:sz w:val="26"/>
                <w:szCs w:val="26"/>
              </w:rPr>
              <w:t>International Gateway Licensees (IGLs)</w:t>
            </w:r>
          </w:p>
          <w:p w14:paraId="223129A3" w14:textId="77777777" w:rsidR="00196AEA" w:rsidRPr="005B35C3" w:rsidRDefault="00196AEA" w:rsidP="00B417BA">
            <w:pPr>
              <w:numPr>
                <w:ilvl w:val="0"/>
                <w:numId w:val="12"/>
              </w:numPr>
              <w:contextualSpacing/>
              <w:rPr>
                <w:rFonts w:ascii="Times New Roman" w:eastAsia="Calibri" w:hAnsi="Times New Roman" w:cs="Times New Roman"/>
                <w:sz w:val="26"/>
                <w:szCs w:val="26"/>
              </w:rPr>
            </w:pPr>
            <w:r w:rsidRPr="005B35C3">
              <w:rPr>
                <w:rFonts w:ascii="Times New Roman" w:eastAsia="Calibri" w:hAnsi="Times New Roman" w:cs="Times New Roman"/>
                <w:sz w:val="26"/>
                <w:szCs w:val="26"/>
              </w:rPr>
              <w:t>Mobile Virtual Network Operators (MVNOs)</w:t>
            </w:r>
          </w:p>
          <w:p w14:paraId="53171DF7" w14:textId="77777777" w:rsidR="00196AEA" w:rsidRPr="005B35C3" w:rsidRDefault="00196AEA" w:rsidP="00B417BA">
            <w:pPr>
              <w:numPr>
                <w:ilvl w:val="0"/>
                <w:numId w:val="12"/>
              </w:numPr>
              <w:contextualSpacing/>
              <w:rPr>
                <w:rFonts w:ascii="Times New Roman" w:eastAsia="Calibri" w:hAnsi="Times New Roman" w:cs="Times New Roman"/>
                <w:sz w:val="26"/>
                <w:szCs w:val="26"/>
              </w:rPr>
            </w:pPr>
            <w:r w:rsidRPr="005B35C3">
              <w:rPr>
                <w:rFonts w:ascii="Times New Roman" w:eastAsia="Calibri" w:hAnsi="Times New Roman" w:cs="Times New Roman"/>
                <w:sz w:val="26"/>
                <w:szCs w:val="26"/>
              </w:rPr>
              <w:t>International Wholesale Carrier Licensees (IWCLs)</w:t>
            </w:r>
          </w:p>
          <w:p w14:paraId="38E57F12" w14:textId="77777777" w:rsidR="00196AEA" w:rsidRPr="005B35C3" w:rsidRDefault="00196AEA" w:rsidP="00B417BA">
            <w:pPr>
              <w:numPr>
                <w:ilvl w:val="0"/>
                <w:numId w:val="12"/>
              </w:numPr>
              <w:contextualSpacing/>
              <w:rPr>
                <w:rFonts w:ascii="Times New Roman" w:eastAsia="Calibri" w:hAnsi="Times New Roman" w:cs="Times New Roman"/>
                <w:sz w:val="26"/>
                <w:szCs w:val="26"/>
              </w:rPr>
            </w:pPr>
            <w:r w:rsidRPr="005B35C3">
              <w:rPr>
                <w:rFonts w:ascii="Times New Roman" w:eastAsia="Calibri" w:hAnsi="Times New Roman" w:cs="Times New Roman"/>
                <w:sz w:val="26"/>
                <w:szCs w:val="26"/>
              </w:rPr>
              <w:t>Submarine Cable Landing Station Operators</w:t>
            </w:r>
          </w:p>
          <w:p w14:paraId="5748B66C" w14:textId="77777777" w:rsidR="00196AEA" w:rsidRPr="005B35C3" w:rsidRDefault="00196AEA" w:rsidP="00B417BA">
            <w:pPr>
              <w:numPr>
                <w:ilvl w:val="0"/>
                <w:numId w:val="12"/>
              </w:numPr>
              <w:contextualSpacing/>
              <w:rPr>
                <w:rFonts w:ascii="Times New Roman" w:eastAsia="Calibri" w:hAnsi="Times New Roman" w:cs="Times New Roman"/>
                <w:sz w:val="26"/>
                <w:szCs w:val="26"/>
              </w:rPr>
            </w:pPr>
            <w:r w:rsidRPr="005B35C3">
              <w:rPr>
                <w:rFonts w:ascii="Times New Roman" w:eastAsia="Calibri" w:hAnsi="Times New Roman" w:cs="Times New Roman"/>
                <w:sz w:val="26"/>
                <w:szCs w:val="26"/>
              </w:rPr>
              <w:t>Interconnect Clearing House (ICH) Operators</w:t>
            </w:r>
          </w:p>
          <w:p w14:paraId="1B8B21C2" w14:textId="77777777" w:rsidR="00196AEA" w:rsidRPr="005B35C3" w:rsidRDefault="00196AEA" w:rsidP="00B417BA">
            <w:pPr>
              <w:numPr>
                <w:ilvl w:val="0"/>
                <w:numId w:val="12"/>
              </w:numPr>
              <w:contextualSpacing/>
              <w:rPr>
                <w:rFonts w:ascii="Times New Roman" w:eastAsia="Calibri" w:hAnsi="Times New Roman" w:cs="Times New Roman"/>
                <w:sz w:val="26"/>
                <w:szCs w:val="26"/>
              </w:rPr>
            </w:pPr>
            <w:r w:rsidRPr="005B35C3">
              <w:rPr>
                <w:rFonts w:ascii="Times New Roman" w:eastAsia="Calibri" w:hAnsi="Times New Roman" w:cs="Times New Roman"/>
                <w:sz w:val="26"/>
                <w:szCs w:val="26"/>
              </w:rPr>
              <w:t>Communications Managed and Support Services Providers</w:t>
            </w:r>
          </w:p>
          <w:p w14:paraId="439ABEC2" w14:textId="77777777" w:rsidR="00196AEA" w:rsidRPr="005B35C3" w:rsidRDefault="00196AEA" w:rsidP="00B417BA">
            <w:pPr>
              <w:numPr>
                <w:ilvl w:val="0"/>
                <w:numId w:val="12"/>
              </w:numPr>
              <w:contextualSpacing/>
              <w:rPr>
                <w:rFonts w:ascii="Times New Roman" w:eastAsia="Calibri" w:hAnsi="Times New Roman" w:cs="Times New Roman"/>
                <w:sz w:val="26"/>
                <w:szCs w:val="26"/>
              </w:rPr>
            </w:pPr>
            <w:r w:rsidRPr="005B35C3">
              <w:rPr>
                <w:rFonts w:ascii="Times New Roman" w:eastAsia="Calibri" w:hAnsi="Times New Roman" w:cs="Times New Roman"/>
                <w:sz w:val="26"/>
                <w:szCs w:val="26"/>
              </w:rPr>
              <w:t>any other licensee or service provider that the National</w:t>
            </w:r>
            <w:r w:rsidRPr="005B35C3">
              <w:rPr>
                <w:rFonts w:ascii="Times New Roman" w:eastAsia="Times New Roman" w:hAnsi="Times New Roman" w:cs="Times New Roman"/>
                <w:color w:val="000000"/>
                <w:sz w:val="26"/>
                <w:szCs w:val="26"/>
              </w:rPr>
              <w:t xml:space="preserve"> </w:t>
            </w:r>
            <w:r w:rsidRPr="005B35C3">
              <w:rPr>
                <w:rFonts w:ascii="Times New Roman" w:eastAsia="Calibri" w:hAnsi="Times New Roman" w:cs="Times New Roman"/>
                <w:sz w:val="26"/>
                <w:szCs w:val="26"/>
              </w:rPr>
              <w:t>Communications Authority may designate as a contributor to the Fund</w:t>
            </w:r>
          </w:p>
          <w:p w14:paraId="2294E38F" w14:textId="77777777" w:rsidR="00196AEA" w:rsidRPr="005B35C3" w:rsidRDefault="00196AEA" w:rsidP="00B417BA">
            <w:pPr>
              <w:ind w:left="720"/>
              <w:contextualSpacing/>
              <w:rPr>
                <w:rFonts w:ascii="Times New Roman" w:eastAsia="Calibri" w:hAnsi="Times New Roman" w:cs="Times New Roman"/>
                <w:sz w:val="26"/>
                <w:szCs w:val="26"/>
              </w:rPr>
            </w:pPr>
          </w:p>
        </w:tc>
        <w:tc>
          <w:tcPr>
            <w:tcW w:w="1589" w:type="dxa"/>
          </w:tcPr>
          <w:p w14:paraId="44EA9893" w14:textId="77777777" w:rsidR="00196AEA" w:rsidRPr="005B35C3" w:rsidRDefault="00196AEA" w:rsidP="00B417BA">
            <w:pPr>
              <w:rPr>
                <w:rFonts w:ascii="Times New Roman" w:eastAsia="Calibri" w:hAnsi="Times New Roman" w:cs="Times New Roman"/>
                <w:sz w:val="26"/>
                <w:szCs w:val="26"/>
              </w:rPr>
            </w:pPr>
            <w:r w:rsidRPr="005B35C3">
              <w:rPr>
                <w:rFonts w:ascii="Times New Roman" w:eastAsia="Calibri" w:hAnsi="Times New Roman" w:cs="Times New Roman"/>
                <w:sz w:val="26"/>
                <w:szCs w:val="26"/>
              </w:rPr>
              <w:t>3%</w:t>
            </w:r>
          </w:p>
        </w:tc>
      </w:tr>
      <w:tr w:rsidR="00196AEA" w:rsidRPr="005B35C3" w14:paraId="38A40D9E" w14:textId="77777777" w:rsidTr="00B417BA">
        <w:trPr>
          <w:trHeight w:val="391"/>
        </w:trPr>
        <w:tc>
          <w:tcPr>
            <w:tcW w:w="2018" w:type="dxa"/>
          </w:tcPr>
          <w:p w14:paraId="5B6E873C" w14:textId="77777777" w:rsidR="00196AEA" w:rsidRPr="005B35C3" w:rsidRDefault="00196AEA" w:rsidP="00B417BA">
            <w:pPr>
              <w:numPr>
                <w:ilvl w:val="0"/>
                <w:numId w:val="14"/>
              </w:numPr>
              <w:ind w:left="336" w:hanging="270"/>
              <w:contextualSpacing/>
              <w:rPr>
                <w:rFonts w:ascii="Times New Roman" w:eastAsia="Calibri" w:hAnsi="Times New Roman" w:cs="Times New Roman"/>
                <w:sz w:val="26"/>
                <w:szCs w:val="26"/>
              </w:rPr>
            </w:pPr>
          </w:p>
        </w:tc>
        <w:tc>
          <w:tcPr>
            <w:tcW w:w="5519" w:type="dxa"/>
          </w:tcPr>
          <w:p w14:paraId="3A46FE36" w14:textId="77777777" w:rsidR="00196AEA" w:rsidRPr="005B35C3" w:rsidRDefault="00196AEA" w:rsidP="00B417BA">
            <w:pPr>
              <w:rPr>
                <w:rFonts w:ascii="Times New Roman" w:eastAsia="Calibri" w:hAnsi="Times New Roman" w:cs="Times New Roman"/>
                <w:sz w:val="26"/>
                <w:szCs w:val="26"/>
              </w:rPr>
            </w:pPr>
            <w:r w:rsidRPr="005B35C3">
              <w:rPr>
                <w:rFonts w:ascii="Times New Roman" w:eastAsia="Times New Roman" w:hAnsi="Times New Roman" w:cs="Times New Roman"/>
                <w:sz w:val="26"/>
                <w:szCs w:val="26"/>
              </w:rPr>
              <w:t>net revenue from electronic money issuers;</w:t>
            </w:r>
          </w:p>
        </w:tc>
        <w:tc>
          <w:tcPr>
            <w:tcW w:w="1589" w:type="dxa"/>
          </w:tcPr>
          <w:p w14:paraId="5093294B" w14:textId="77777777" w:rsidR="00196AEA" w:rsidRPr="005B35C3" w:rsidRDefault="00196AEA" w:rsidP="00B417BA">
            <w:pPr>
              <w:rPr>
                <w:rFonts w:ascii="Times New Roman" w:eastAsia="Calibri" w:hAnsi="Times New Roman" w:cs="Times New Roman"/>
                <w:sz w:val="26"/>
                <w:szCs w:val="26"/>
              </w:rPr>
            </w:pPr>
            <w:r w:rsidRPr="005B35C3">
              <w:rPr>
                <w:rFonts w:ascii="Times New Roman" w:eastAsia="Calibri" w:hAnsi="Times New Roman" w:cs="Times New Roman"/>
                <w:sz w:val="26"/>
                <w:szCs w:val="26"/>
              </w:rPr>
              <w:t>1%</w:t>
            </w:r>
          </w:p>
        </w:tc>
      </w:tr>
      <w:tr w:rsidR="00196AEA" w:rsidRPr="005B35C3" w14:paraId="0566D302" w14:textId="77777777" w:rsidTr="00B417BA">
        <w:trPr>
          <w:trHeight w:val="391"/>
        </w:trPr>
        <w:tc>
          <w:tcPr>
            <w:tcW w:w="2018" w:type="dxa"/>
          </w:tcPr>
          <w:p w14:paraId="08AB4B68" w14:textId="77777777" w:rsidR="00196AEA" w:rsidRPr="005B35C3" w:rsidRDefault="00196AEA" w:rsidP="00B417BA">
            <w:pPr>
              <w:numPr>
                <w:ilvl w:val="0"/>
                <w:numId w:val="14"/>
              </w:numPr>
              <w:ind w:left="336" w:hanging="270"/>
              <w:contextualSpacing/>
              <w:rPr>
                <w:rFonts w:ascii="Times New Roman" w:eastAsia="Calibri" w:hAnsi="Times New Roman" w:cs="Times New Roman"/>
                <w:sz w:val="26"/>
                <w:szCs w:val="26"/>
              </w:rPr>
            </w:pPr>
            <w:r w:rsidRPr="005B35C3">
              <w:rPr>
                <w:rFonts w:ascii="Times New Roman" w:eastAsia="Times New Roman" w:hAnsi="Times New Roman" w:cs="Times New Roman"/>
                <w:color w:val="000000"/>
                <w:sz w:val="26"/>
                <w:szCs w:val="26"/>
              </w:rPr>
              <w:t>ICT</w:t>
            </w:r>
          </w:p>
        </w:tc>
        <w:tc>
          <w:tcPr>
            <w:tcW w:w="5519" w:type="dxa"/>
          </w:tcPr>
          <w:p w14:paraId="2E788290" w14:textId="77777777" w:rsidR="00196AEA" w:rsidRPr="005B35C3" w:rsidRDefault="00196AEA" w:rsidP="00B417BA">
            <w:pPr>
              <w:rPr>
                <w:rFonts w:ascii="Times New Roman" w:eastAsia="Times New Roman" w:hAnsi="Times New Roman" w:cs="Times New Roman"/>
                <w:sz w:val="26"/>
                <w:szCs w:val="26"/>
              </w:rPr>
            </w:pPr>
            <w:r w:rsidRPr="005B35C3">
              <w:rPr>
                <w:rFonts w:ascii="Times New Roman" w:eastAsia="Times New Roman" w:hAnsi="Times New Roman" w:cs="Times New Roman"/>
                <w:color w:val="000000"/>
                <w:sz w:val="26"/>
                <w:szCs w:val="26"/>
              </w:rPr>
              <w:t>total gross revenue generated by the Government</w:t>
            </w:r>
          </w:p>
        </w:tc>
        <w:tc>
          <w:tcPr>
            <w:tcW w:w="1589" w:type="dxa"/>
          </w:tcPr>
          <w:p w14:paraId="6035A77A" w14:textId="77777777" w:rsidR="00196AEA" w:rsidRPr="005B35C3" w:rsidRDefault="00196AEA" w:rsidP="00B417BA">
            <w:pPr>
              <w:rPr>
                <w:rFonts w:ascii="Times New Roman" w:eastAsia="Calibri" w:hAnsi="Times New Roman" w:cs="Times New Roman"/>
                <w:sz w:val="26"/>
                <w:szCs w:val="26"/>
              </w:rPr>
            </w:pPr>
            <w:r w:rsidRPr="005B35C3">
              <w:rPr>
                <w:rFonts w:ascii="Times New Roman" w:eastAsia="Calibri" w:hAnsi="Times New Roman" w:cs="Times New Roman"/>
                <w:sz w:val="26"/>
                <w:szCs w:val="26"/>
              </w:rPr>
              <w:t>1%</w:t>
            </w:r>
          </w:p>
        </w:tc>
      </w:tr>
    </w:tbl>
    <w:p w14:paraId="54B9A57A" w14:textId="77777777" w:rsidR="00196AEA" w:rsidRPr="005B35C3" w:rsidRDefault="00196AEA" w:rsidP="00196AEA">
      <w:pPr>
        <w:spacing w:line="259" w:lineRule="auto"/>
        <w:rPr>
          <w:rFonts w:ascii="Times New Roman" w:eastAsia="Calibri" w:hAnsi="Times New Roman" w:cs="Times New Roman"/>
          <w:kern w:val="0"/>
          <w:sz w:val="26"/>
          <w:szCs w:val="26"/>
          <w:lang w:val="en-GB"/>
          <w14:ligatures w14:val="none"/>
        </w:rPr>
      </w:pPr>
    </w:p>
    <w:p w14:paraId="2D263345" w14:textId="77777777" w:rsidR="00196AEA" w:rsidRPr="005B35C3" w:rsidRDefault="00196AEA">
      <w:pPr>
        <w:rPr>
          <w:rFonts w:ascii="Times New Roman" w:hAnsi="Times New Roman" w:cs="Times New Roman"/>
          <w:sz w:val="26"/>
          <w:szCs w:val="26"/>
        </w:rPr>
      </w:pPr>
    </w:p>
    <w:sectPr w:rsidR="00196AEA" w:rsidRPr="005B35C3" w:rsidSect="00A1242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37DD2" w14:textId="77777777" w:rsidR="006A6570" w:rsidRDefault="006A6570">
      <w:pPr>
        <w:spacing w:after="0" w:line="240" w:lineRule="auto"/>
      </w:pPr>
      <w:r>
        <w:separator/>
      </w:r>
    </w:p>
  </w:endnote>
  <w:endnote w:type="continuationSeparator" w:id="0">
    <w:p w14:paraId="574879B3" w14:textId="77777777" w:rsidR="006A6570" w:rsidRDefault="006A6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5510143"/>
      <w:docPartObj>
        <w:docPartGallery w:val="Page Numbers (Bottom of Page)"/>
        <w:docPartUnique/>
      </w:docPartObj>
    </w:sdtPr>
    <w:sdtContent>
      <w:p w14:paraId="2740EDF2" w14:textId="77777777" w:rsidR="0020404F" w:rsidRDefault="0020404F" w:rsidP="00E01E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F5200E" w14:textId="77777777" w:rsidR="0020404F" w:rsidRDefault="0020404F" w:rsidP="00E01E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0576019"/>
      <w:docPartObj>
        <w:docPartGallery w:val="Page Numbers (Bottom of Page)"/>
        <w:docPartUnique/>
      </w:docPartObj>
    </w:sdtPr>
    <w:sdtContent>
      <w:p w14:paraId="3970B28A" w14:textId="7476B8DC" w:rsidR="0020404F" w:rsidRDefault="0020404F" w:rsidP="00E01E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75E5F">
          <w:rPr>
            <w:rStyle w:val="PageNumber"/>
            <w:noProof/>
          </w:rPr>
          <w:t>10</w:t>
        </w:r>
        <w:r>
          <w:rPr>
            <w:rStyle w:val="PageNumber"/>
          </w:rPr>
          <w:fldChar w:fldCharType="end"/>
        </w:r>
      </w:p>
    </w:sdtContent>
  </w:sdt>
  <w:p w14:paraId="337E3366" w14:textId="77777777" w:rsidR="0020404F" w:rsidRDefault="0020404F" w:rsidP="00E01ED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0BBF" w14:textId="77777777" w:rsidR="0020404F" w:rsidRDefault="00204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D46E0" w14:textId="77777777" w:rsidR="006A6570" w:rsidRDefault="006A6570">
      <w:pPr>
        <w:spacing w:after="0" w:line="240" w:lineRule="auto"/>
      </w:pPr>
      <w:r>
        <w:separator/>
      </w:r>
    </w:p>
  </w:footnote>
  <w:footnote w:type="continuationSeparator" w:id="0">
    <w:p w14:paraId="35F7471C" w14:textId="77777777" w:rsidR="006A6570" w:rsidRDefault="006A6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1E28" w14:textId="77777777" w:rsidR="0020404F" w:rsidRDefault="00000000">
    <w:pPr>
      <w:pStyle w:val="Header"/>
    </w:pPr>
    <w:r>
      <w:rPr>
        <w:noProof/>
      </w:rPr>
      <w:pict w14:anchorId="195098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1124" o:spid="_x0000_s1025" type="#_x0000_t136" alt="" style="position:absolute;margin-left:0;margin-top:0;width:510.7pt;height:148.95pt;rotation:315;z-index:-251659776;mso-wrap-edited:f;mso-width-percent:0;mso-height-percent:0;mso-position-horizontal:center;mso-position-horizontal-relative:margin;mso-position-vertical:center;mso-position-vertical-relative:margin;mso-width-percent:0;mso-height-percent:0" o:allowincell="f" fillcolor="#f2f2f2" stroked="f">
          <v:textpath style="font-family:&quot;Times New Roman&quot;;font-size:1pt" string="DRAFT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6AC3" w14:textId="77777777" w:rsidR="0020404F" w:rsidRDefault="0020404F">
    <w:pPr>
      <w:pStyle w:val="Header"/>
    </w:pPr>
    <w:r>
      <w:t>DRAFT 1</w:t>
    </w:r>
  </w:p>
  <w:p w14:paraId="25FCB127" w14:textId="77777777" w:rsidR="0020404F" w:rsidRDefault="00000000">
    <w:pPr>
      <w:pStyle w:val="Header"/>
    </w:pPr>
    <w:r>
      <w:rPr>
        <w:noProof/>
      </w:rPr>
      <w:pict w14:anchorId="4B2EA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1125" o:spid="_x0000_s1026" type="#_x0000_t136" alt="" style="position:absolute;margin-left:0;margin-top:0;width:510.7pt;height:148.95pt;rotation:315;z-index:-251658752;mso-wrap-edited:f;mso-width-percent:0;mso-height-percent:0;mso-position-horizontal:center;mso-position-horizontal-relative:margin;mso-position-vertical:center;mso-position-vertical-relative:margin;mso-width-percent:0;mso-height-percent:0" o:allowincell="f" fillcolor="#f2f2f2" stroked="f">
          <v:textpath style="font-family:&quot;Times New Roman&quot;;font-size:1pt" string="DRAFT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3B152" w14:textId="77777777" w:rsidR="0020404F" w:rsidRDefault="00000000">
    <w:pPr>
      <w:pStyle w:val="Header"/>
    </w:pPr>
    <w:r>
      <w:rPr>
        <w:noProof/>
      </w:rPr>
      <w:pict w14:anchorId="43CF7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1123" o:spid="_x0000_s1027" type="#_x0000_t136" alt="" style="position:absolute;margin-left:0;margin-top:0;width:510.7pt;height:148.95pt;rotation:315;z-index:-251657728;mso-wrap-edited:f;mso-width-percent:0;mso-height-percent:0;mso-position-horizontal:center;mso-position-horizontal-relative:margin;mso-position-vertical:center;mso-position-vertical-relative:margin;mso-width-percent:0;mso-height-percent:0" o:allowincell="f" fillcolor="#f2f2f2" stroked="f">
          <v:textpath style="font-family:&quot;Times New Roman&quot;;font-size:1pt" string="DRAFT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952"/>
    <w:multiLevelType w:val="hybridMultilevel"/>
    <w:tmpl w:val="D73008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91676"/>
    <w:multiLevelType w:val="hybridMultilevel"/>
    <w:tmpl w:val="CB40FE88"/>
    <w:lvl w:ilvl="0" w:tplc="87A41E7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30B7C62"/>
    <w:multiLevelType w:val="hybridMultilevel"/>
    <w:tmpl w:val="FCB44AD0"/>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2C6AF9"/>
    <w:multiLevelType w:val="hybridMultilevel"/>
    <w:tmpl w:val="1BEC7D5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6B6D30"/>
    <w:multiLevelType w:val="hybridMultilevel"/>
    <w:tmpl w:val="43C6650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BB361F"/>
    <w:multiLevelType w:val="hybridMultilevel"/>
    <w:tmpl w:val="EAC4FDE6"/>
    <w:lvl w:ilvl="0" w:tplc="752C9390">
      <w:start w:val="1"/>
      <w:numFmt w:val="decimal"/>
      <w:lvlText w:val="%1."/>
      <w:lvlJc w:val="left"/>
      <w:pPr>
        <w:ind w:left="720" w:hanging="360"/>
      </w:pPr>
      <w:rPr>
        <w:b/>
      </w:rPr>
    </w:lvl>
    <w:lvl w:ilvl="1" w:tplc="73502DC4">
      <w:start w:val="1"/>
      <w:numFmt w:val="lowerLetter"/>
      <w:lvlText w:val="(%2)"/>
      <w:lvlJc w:val="left"/>
      <w:pPr>
        <w:ind w:left="1440" w:hanging="360"/>
      </w:pPr>
      <w:rPr>
        <w:rFonts w:hint="default"/>
        <w:i/>
      </w:rPr>
    </w:lvl>
    <w:lvl w:ilvl="2" w:tplc="3222BE5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816F37"/>
    <w:multiLevelType w:val="hybridMultilevel"/>
    <w:tmpl w:val="C59C97E2"/>
    <w:lvl w:ilvl="0" w:tplc="73502DC4">
      <w:start w:val="1"/>
      <w:numFmt w:val="lowerLetter"/>
      <w:lvlText w:val="(%1)"/>
      <w:lvlJc w:val="left"/>
      <w:pPr>
        <w:ind w:left="1440" w:hanging="360"/>
      </w:pPr>
      <w:rPr>
        <w:rFonts w:hint="default"/>
        <w: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BBE1CC8"/>
    <w:multiLevelType w:val="hybridMultilevel"/>
    <w:tmpl w:val="D73008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CD56C1"/>
    <w:multiLevelType w:val="hybridMultilevel"/>
    <w:tmpl w:val="EE328942"/>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5E1271"/>
    <w:multiLevelType w:val="hybridMultilevel"/>
    <w:tmpl w:val="5FDE3D08"/>
    <w:lvl w:ilvl="0" w:tplc="73502DC4">
      <w:start w:val="1"/>
      <w:numFmt w:val="lowerLetter"/>
      <w:lvlText w:val="(%1)"/>
      <w:lvlJc w:val="left"/>
      <w:pPr>
        <w:ind w:left="1440" w:hanging="360"/>
      </w:pPr>
      <w:rPr>
        <w:rFonts w:hint="default"/>
        <w: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0D650C58"/>
    <w:multiLevelType w:val="hybridMultilevel"/>
    <w:tmpl w:val="6B9A717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5E67B3"/>
    <w:multiLevelType w:val="hybridMultilevel"/>
    <w:tmpl w:val="BF442478"/>
    <w:lvl w:ilvl="0" w:tplc="73502DC4">
      <w:start w:val="1"/>
      <w:numFmt w:val="lowerLetter"/>
      <w:lvlText w:val="(%1)"/>
      <w:lvlJc w:val="left"/>
      <w:pPr>
        <w:ind w:left="1510" w:hanging="360"/>
      </w:pPr>
      <w:rPr>
        <w:rFonts w:hint="default"/>
        <w:i/>
      </w:rPr>
    </w:lvl>
    <w:lvl w:ilvl="1" w:tplc="08090019" w:tentative="1">
      <w:start w:val="1"/>
      <w:numFmt w:val="lowerLetter"/>
      <w:lvlText w:val="%2."/>
      <w:lvlJc w:val="left"/>
      <w:pPr>
        <w:ind w:left="2230" w:hanging="360"/>
      </w:pPr>
    </w:lvl>
    <w:lvl w:ilvl="2" w:tplc="0809001B" w:tentative="1">
      <w:start w:val="1"/>
      <w:numFmt w:val="lowerRoman"/>
      <w:lvlText w:val="%3."/>
      <w:lvlJc w:val="right"/>
      <w:pPr>
        <w:ind w:left="2950" w:hanging="180"/>
      </w:pPr>
    </w:lvl>
    <w:lvl w:ilvl="3" w:tplc="0809000F" w:tentative="1">
      <w:start w:val="1"/>
      <w:numFmt w:val="decimal"/>
      <w:lvlText w:val="%4."/>
      <w:lvlJc w:val="left"/>
      <w:pPr>
        <w:ind w:left="3670" w:hanging="360"/>
      </w:pPr>
    </w:lvl>
    <w:lvl w:ilvl="4" w:tplc="08090019" w:tentative="1">
      <w:start w:val="1"/>
      <w:numFmt w:val="lowerLetter"/>
      <w:lvlText w:val="%5."/>
      <w:lvlJc w:val="left"/>
      <w:pPr>
        <w:ind w:left="4390" w:hanging="360"/>
      </w:pPr>
    </w:lvl>
    <w:lvl w:ilvl="5" w:tplc="0809001B" w:tentative="1">
      <w:start w:val="1"/>
      <w:numFmt w:val="lowerRoman"/>
      <w:lvlText w:val="%6."/>
      <w:lvlJc w:val="right"/>
      <w:pPr>
        <w:ind w:left="5110" w:hanging="180"/>
      </w:pPr>
    </w:lvl>
    <w:lvl w:ilvl="6" w:tplc="0809000F" w:tentative="1">
      <w:start w:val="1"/>
      <w:numFmt w:val="decimal"/>
      <w:lvlText w:val="%7."/>
      <w:lvlJc w:val="left"/>
      <w:pPr>
        <w:ind w:left="5830" w:hanging="360"/>
      </w:pPr>
    </w:lvl>
    <w:lvl w:ilvl="7" w:tplc="08090019" w:tentative="1">
      <w:start w:val="1"/>
      <w:numFmt w:val="lowerLetter"/>
      <w:lvlText w:val="%8."/>
      <w:lvlJc w:val="left"/>
      <w:pPr>
        <w:ind w:left="6550" w:hanging="360"/>
      </w:pPr>
    </w:lvl>
    <w:lvl w:ilvl="8" w:tplc="0809001B" w:tentative="1">
      <w:start w:val="1"/>
      <w:numFmt w:val="lowerRoman"/>
      <w:lvlText w:val="%9."/>
      <w:lvlJc w:val="right"/>
      <w:pPr>
        <w:ind w:left="7270" w:hanging="180"/>
      </w:pPr>
    </w:lvl>
  </w:abstractNum>
  <w:abstractNum w:abstractNumId="12" w15:restartNumberingAfterBreak="0">
    <w:nsid w:val="0FFD1E41"/>
    <w:multiLevelType w:val="hybridMultilevel"/>
    <w:tmpl w:val="A592739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454787"/>
    <w:multiLevelType w:val="hybridMultilevel"/>
    <w:tmpl w:val="739CBD7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4915D9"/>
    <w:multiLevelType w:val="hybridMultilevel"/>
    <w:tmpl w:val="C834FAA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51425A"/>
    <w:multiLevelType w:val="hybridMultilevel"/>
    <w:tmpl w:val="72CC9D56"/>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5950D8"/>
    <w:multiLevelType w:val="hybridMultilevel"/>
    <w:tmpl w:val="5A283E2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7252577"/>
    <w:multiLevelType w:val="hybridMultilevel"/>
    <w:tmpl w:val="F5E4C324"/>
    <w:lvl w:ilvl="0" w:tplc="87A41E7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179E3A72"/>
    <w:multiLevelType w:val="hybridMultilevel"/>
    <w:tmpl w:val="D450AB9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95504B1"/>
    <w:multiLevelType w:val="hybridMultilevel"/>
    <w:tmpl w:val="6DCA7450"/>
    <w:lvl w:ilvl="0" w:tplc="87A41E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9952CA3"/>
    <w:multiLevelType w:val="hybridMultilevel"/>
    <w:tmpl w:val="5AB68E8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D307D74"/>
    <w:multiLevelType w:val="hybridMultilevel"/>
    <w:tmpl w:val="300211A0"/>
    <w:lvl w:ilvl="0" w:tplc="73502DC4">
      <w:start w:val="1"/>
      <w:numFmt w:val="lowerLetter"/>
      <w:lvlText w:val="(%1)"/>
      <w:lvlJc w:val="left"/>
      <w:pPr>
        <w:ind w:left="1440" w:hanging="360"/>
      </w:pPr>
      <w:rPr>
        <w:rFonts w:hint="default"/>
        <w: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1E9A3E8B"/>
    <w:multiLevelType w:val="hybridMultilevel"/>
    <w:tmpl w:val="CB04F5E2"/>
    <w:lvl w:ilvl="0" w:tplc="73502DC4">
      <w:start w:val="1"/>
      <w:numFmt w:val="lowerLetter"/>
      <w:lvlText w:val="(%1)"/>
      <w:lvlJc w:val="left"/>
      <w:pPr>
        <w:ind w:left="1440" w:hanging="360"/>
      </w:pPr>
      <w:rPr>
        <w:rFonts w:hint="default"/>
        <w: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204A70A2"/>
    <w:multiLevelType w:val="hybridMultilevel"/>
    <w:tmpl w:val="A836CBA2"/>
    <w:lvl w:ilvl="0" w:tplc="73502DC4">
      <w:start w:val="1"/>
      <w:numFmt w:val="lowerLetter"/>
      <w:lvlText w:val="(%1)"/>
      <w:lvlJc w:val="left"/>
      <w:pPr>
        <w:ind w:left="720" w:hanging="360"/>
      </w:pPr>
      <w:rPr>
        <w:rFonts w:hint="default"/>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0AF1DC8"/>
    <w:multiLevelType w:val="hybridMultilevel"/>
    <w:tmpl w:val="50BA68E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52B25A1"/>
    <w:multiLevelType w:val="hybridMultilevel"/>
    <w:tmpl w:val="7784839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5403757"/>
    <w:multiLevelType w:val="hybridMultilevel"/>
    <w:tmpl w:val="96F6BEDA"/>
    <w:lvl w:ilvl="0" w:tplc="46D4A51A">
      <w:start w:val="1"/>
      <w:numFmt w:val="lowerLetter"/>
      <w:lvlText w:val="(%1)"/>
      <w:lvlJc w:val="left"/>
      <w:pPr>
        <w:ind w:left="1440" w:hanging="360"/>
      </w:pPr>
      <w:rPr>
        <w:rFonts w:ascii="Times New Roman" w:eastAsia="Times New Roman" w:hAnsi="Times New Roman" w:cs="Times New Roman"/>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A9563F9"/>
    <w:multiLevelType w:val="hybridMultilevel"/>
    <w:tmpl w:val="1468299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EAB1287"/>
    <w:multiLevelType w:val="hybridMultilevel"/>
    <w:tmpl w:val="11EE5A4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0545008"/>
    <w:multiLevelType w:val="hybridMultilevel"/>
    <w:tmpl w:val="1D187B4C"/>
    <w:lvl w:ilvl="0" w:tplc="73502DC4">
      <w:start w:val="1"/>
      <w:numFmt w:val="lowerLetter"/>
      <w:lvlText w:val="(%1)"/>
      <w:lvlJc w:val="left"/>
      <w:pPr>
        <w:ind w:left="2160" w:hanging="360"/>
      </w:pPr>
      <w:rPr>
        <w:rFonts w:hint="default"/>
        <w:i/>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330F1015"/>
    <w:multiLevelType w:val="hybridMultilevel"/>
    <w:tmpl w:val="F6BA0734"/>
    <w:lvl w:ilvl="0" w:tplc="9AEA6F5C">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38B24BD"/>
    <w:multiLevelType w:val="hybridMultilevel"/>
    <w:tmpl w:val="25406B04"/>
    <w:lvl w:ilvl="0" w:tplc="73502DC4">
      <w:start w:val="1"/>
      <w:numFmt w:val="lowerLetter"/>
      <w:lvlText w:val="(%1)"/>
      <w:lvlJc w:val="left"/>
      <w:pPr>
        <w:ind w:left="1440" w:hanging="360"/>
      </w:pPr>
      <w:rPr>
        <w:rFonts w:hint="default"/>
        <w: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349507B6"/>
    <w:multiLevelType w:val="hybridMultilevel"/>
    <w:tmpl w:val="D73008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4974A12"/>
    <w:multiLevelType w:val="hybridMultilevel"/>
    <w:tmpl w:val="92E628E0"/>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7A15905"/>
    <w:multiLevelType w:val="hybridMultilevel"/>
    <w:tmpl w:val="D55CE552"/>
    <w:lvl w:ilvl="0" w:tplc="87A41E7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3DB338D5"/>
    <w:multiLevelType w:val="hybridMultilevel"/>
    <w:tmpl w:val="D73008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C6506E"/>
    <w:multiLevelType w:val="hybridMultilevel"/>
    <w:tmpl w:val="8C02A1B0"/>
    <w:lvl w:ilvl="0" w:tplc="04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40DA319F"/>
    <w:multiLevelType w:val="hybridMultilevel"/>
    <w:tmpl w:val="D3AC272A"/>
    <w:lvl w:ilvl="0" w:tplc="73502DC4">
      <w:start w:val="1"/>
      <w:numFmt w:val="lowerLetter"/>
      <w:lvlText w:val="(%1)"/>
      <w:lvlJc w:val="left"/>
      <w:pPr>
        <w:ind w:left="2160" w:hanging="360"/>
      </w:pPr>
      <w:rPr>
        <w:rFonts w:hint="default"/>
        <w:i/>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8" w15:restartNumberingAfterBreak="0">
    <w:nsid w:val="420F09A8"/>
    <w:multiLevelType w:val="hybridMultilevel"/>
    <w:tmpl w:val="D73008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3857FB0"/>
    <w:multiLevelType w:val="hybridMultilevel"/>
    <w:tmpl w:val="AE847A2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3E438BC"/>
    <w:multiLevelType w:val="hybridMultilevel"/>
    <w:tmpl w:val="07D6F27A"/>
    <w:lvl w:ilvl="0" w:tplc="0409000F">
      <w:start w:val="1"/>
      <w:numFmt w:val="decimal"/>
      <w:lvlText w:val="%1."/>
      <w:lvlJc w:val="left"/>
      <w:pPr>
        <w:ind w:left="360" w:hanging="360"/>
      </w:pPr>
      <w:rPr>
        <w:rFonts w:hint="default"/>
      </w:rPr>
    </w:lvl>
    <w:lvl w:ilvl="1" w:tplc="63E4B958">
      <w:start w:val="1"/>
      <w:numFmt w:val="decimal"/>
      <w:lvlText w:val="%2)"/>
      <w:lvlJc w:val="left"/>
      <w:pPr>
        <w:ind w:left="1080" w:hanging="360"/>
      </w:pPr>
      <w:rPr>
        <w:b/>
        <w:bCs/>
      </w:rPr>
    </w:lvl>
    <w:lvl w:ilvl="2" w:tplc="04090017">
      <w:start w:val="1"/>
      <w:numFmt w:val="lowerLetter"/>
      <w:lvlText w:val="%3)"/>
      <w:lvlJc w:val="left"/>
      <w:pPr>
        <w:ind w:left="720" w:hanging="360"/>
      </w:pPr>
    </w:lvl>
    <w:lvl w:ilvl="3" w:tplc="919EFF52">
      <w:start w:val="1"/>
      <w:numFmt w:val="lowerLetter"/>
      <w:lvlText w:val="%4)"/>
      <w:lvlJc w:val="left"/>
      <w:pPr>
        <w:ind w:left="720" w:hanging="360"/>
      </w:pPr>
      <w:rPr>
        <w:b/>
        <w:bCs/>
      </w:rPr>
    </w:lvl>
    <w:lvl w:ilvl="4" w:tplc="945058BE">
      <w:start w:val="1"/>
      <w:numFmt w:val="lowerLetter"/>
      <w:lvlText w:val="%5."/>
      <w:lvlJc w:val="left"/>
      <w:pPr>
        <w:ind w:left="3240" w:hanging="360"/>
      </w:pPr>
      <w:rPr>
        <w:b/>
        <w:bCs/>
      </w:rPr>
    </w:lvl>
    <w:lvl w:ilvl="5" w:tplc="951CCAFE">
      <w:start w:val="1"/>
      <w:numFmt w:val="lowerLetter"/>
      <w:lvlText w:val="(%6)"/>
      <w:lvlJc w:val="left"/>
      <w:pPr>
        <w:ind w:left="4140" w:hanging="360"/>
      </w:pPr>
      <w:rPr>
        <w:rFonts w:hint="default"/>
        <w:b w:val="0"/>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6BF3F19"/>
    <w:multiLevelType w:val="hybridMultilevel"/>
    <w:tmpl w:val="A17ED69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7B94966"/>
    <w:multiLevelType w:val="hybridMultilevel"/>
    <w:tmpl w:val="3CDC1122"/>
    <w:lvl w:ilvl="0" w:tplc="87A41E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9126AA7"/>
    <w:multiLevelType w:val="hybridMultilevel"/>
    <w:tmpl w:val="D1A40CD0"/>
    <w:lvl w:ilvl="0" w:tplc="73502DC4">
      <w:start w:val="1"/>
      <w:numFmt w:val="lowerLetter"/>
      <w:lvlText w:val="(%1)"/>
      <w:lvlJc w:val="left"/>
      <w:pPr>
        <w:ind w:left="1440" w:hanging="360"/>
      </w:pPr>
      <w:rPr>
        <w:rFonts w:hint="default"/>
        <w: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4ADD34E0"/>
    <w:multiLevelType w:val="hybridMultilevel"/>
    <w:tmpl w:val="623AE790"/>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4D3521FE"/>
    <w:multiLevelType w:val="hybridMultilevel"/>
    <w:tmpl w:val="679C3C34"/>
    <w:lvl w:ilvl="0" w:tplc="73502DC4">
      <w:start w:val="1"/>
      <w:numFmt w:val="lowerLetter"/>
      <w:lvlText w:val="(%1)"/>
      <w:lvlJc w:val="left"/>
      <w:pPr>
        <w:ind w:left="1440" w:hanging="360"/>
      </w:pPr>
      <w:rPr>
        <w:rFonts w:hint="default"/>
        <w: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4E305350"/>
    <w:multiLevelType w:val="hybridMultilevel"/>
    <w:tmpl w:val="C0A4FEE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3052214"/>
    <w:multiLevelType w:val="hybridMultilevel"/>
    <w:tmpl w:val="3342C790"/>
    <w:lvl w:ilvl="0" w:tplc="73502DC4">
      <w:start w:val="1"/>
      <w:numFmt w:val="lowerLetter"/>
      <w:lvlText w:val="(%1)"/>
      <w:lvlJc w:val="left"/>
      <w:pPr>
        <w:ind w:left="1440" w:hanging="360"/>
      </w:pPr>
      <w:rPr>
        <w:rFonts w:hint="default"/>
        <w: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54271116"/>
    <w:multiLevelType w:val="hybridMultilevel"/>
    <w:tmpl w:val="95EC14B0"/>
    <w:lvl w:ilvl="0" w:tplc="F5A6947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4A45C35"/>
    <w:multiLevelType w:val="hybridMultilevel"/>
    <w:tmpl w:val="734A7804"/>
    <w:lvl w:ilvl="0" w:tplc="87A41E7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 w15:restartNumberingAfterBreak="0">
    <w:nsid w:val="560664A4"/>
    <w:multiLevelType w:val="hybridMultilevel"/>
    <w:tmpl w:val="84FC614A"/>
    <w:lvl w:ilvl="0" w:tplc="04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560C5525"/>
    <w:multiLevelType w:val="hybridMultilevel"/>
    <w:tmpl w:val="802C803E"/>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6F40408"/>
    <w:multiLevelType w:val="hybridMultilevel"/>
    <w:tmpl w:val="BDE0E73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76F78E5"/>
    <w:multiLevelType w:val="hybridMultilevel"/>
    <w:tmpl w:val="938CEA50"/>
    <w:lvl w:ilvl="0" w:tplc="73502DC4">
      <w:start w:val="1"/>
      <w:numFmt w:val="lowerLetter"/>
      <w:lvlText w:val="(%1)"/>
      <w:lvlJc w:val="left"/>
      <w:pPr>
        <w:ind w:left="1800" w:hanging="360"/>
      </w:pPr>
      <w:rPr>
        <w:rFonts w:hint="default"/>
        <w: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4" w15:restartNumberingAfterBreak="0">
    <w:nsid w:val="592F1CD7"/>
    <w:multiLevelType w:val="hybridMultilevel"/>
    <w:tmpl w:val="BF442478"/>
    <w:lvl w:ilvl="0" w:tplc="73502DC4">
      <w:start w:val="1"/>
      <w:numFmt w:val="lowerLetter"/>
      <w:lvlText w:val="(%1)"/>
      <w:lvlJc w:val="left"/>
      <w:pPr>
        <w:ind w:left="1510" w:hanging="360"/>
      </w:pPr>
      <w:rPr>
        <w:rFonts w:hint="default"/>
        <w:i/>
      </w:rPr>
    </w:lvl>
    <w:lvl w:ilvl="1" w:tplc="08090019" w:tentative="1">
      <w:start w:val="1"/>
      <w:numFmt w:val="lowerLetter"/>
      <w:lvlText w:val="%2."/>
      <w:lvlJc w:val="left"/>
      <w:pPr>
        <w:ind w:left="2230" w:hanging="360"/>
      </w:pPr>
    </w:lvl>
    <w:lvl w:ilvl="2" w:tplc="0809001B" w:tentative="1">
      <w:start w:val="1"/>
      <w:numFmt w:val="lowerRoman"/>
      <w:lvlText w:val="%3."/>
      <w:lvlJc w:val="right"/>
      <w:pPr>
        <w:ind w:left="2950" w:hanging="180"/>
      </w:pPr>
    </w:lvl>
    <w:lvl w:ilvl="3" w:tplc="0809000F" w:tentative="1">
      <w:start w:val="1"/>
      <w:numFmt w:val="decimal"/>
      <w:lvlText w:val="%4."/>
      <w:lvlJc w:val="left"/>
      <w:pPr>
        <w:ind w:left="3670" w:hanging="360"/>
      </w:pPr>
    </w:lvl>
    <w:lvl w:ilvl="4" w:tplc="08090019" w:tentative="1">
      <w:start w:val="1"/>
      <w:numFmt w:val="lowerLetter"/>
      <w:lvlText w:val="%5."/>
      <w:lvlJc w:val="left"/>
      <w:pPr>
        <w:ind w:left="4390" w:hanging="360"/>
      </w:pPr>
    </w:lvl>
    <w:lvl w:ilvl="5" w:tplc="0809001B" w:tentative="1">
      <w:start w:val="1"/>
      <w:numFmt w:val="lowerRoman"/>
      <w:lvlText w:val="%6."/>
      <w:lvlJc w:val="right"/>
      <w:pPr>
        <w:ind w:left="5110" w:hanging="180"/>
      </w:pPr>
    </w:lvl>
    <w:lvl w:ilvl="6" w:tplc="0809000F" w:tentative="1">
      <w:start w:val="1"/>
      <w:numFmt w:val="decimal"/>
      <w:lvlText w:val="%7."/>
      <w:lvlJc w:val="left"/>
      <w:pPr>
        <w:ind w:left="5830" w:hanging="360"/>
      </w:pPr>
    </w:lvl>
    <w:lvl w:ilvl="7" w:tplc="08090019" w:tentative="1">
      <w:start w:val="1"/>
      <w:numFmt w:val="lowerLetter"/>
      <w:lvlText w:val="%8."/>
      <w:lvlJc w:val="left"/>
      <w:pPr>
        <w:ind w:left="6550" w:hanging="360"/>
      </w:pPr>
    </w:lvl>
    <w:lvl w:ilvl="8" w:tplc="0809001B" w:tentative="1">
      <w:start w:val="1"/>
      <w:numFmt w:val="lowerRoman"/>
      <w:lvlText w:val="%9."/>
      <w:lvlJc w:val="right"/>
      <w:pPr>
        <w:ind w:left="7270" w:hanging="180"/>
      </w:pPr>
    </w:lvl>
  </w:abstractNum>
  <w:abstractNum w:abstractNumId="55" w15:restartNumberingAfterBreak="0">
    <w:nsid w:val="5AAA030F"/>
    <w:multiLevelType w:val="hybridMultilevel"/>
    <w:tmpl w:val="D0D654D6"/>
    <w:lvl w:ilvl="0" w:tplc="E934F2F4">
      <w:start w:val="1"/>
      <w:numFmt w:val="lowerLetter"/>
      <w:lvlText w:val="(%1)"/>
      <w:lvlJc w:val="left"/>
      <w:pPr>
        <w:ind w:left="1440" w:hanging="360"/>
      </w:pPr>
      <w:rPr>
        <w:rFonts w:hint="default"/>
        <w: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6" w15:restartNumberingAfterBreak="0">
    <w:nsid w:val="5DDE63FE"/>
    <w:multiLevelType w:val="hybridMultilevel"/>
    <w:tmpl w:val="BB6A626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E2D3566"/>
    <w:multiLevelType w:val="hybridMultilevel"/>
    <w:tmpl w:val="2BE455CC"/>
    <w:lvl w:ilvl="0" w:tplc="752C9390">
      <w:start w:val="1"/>
      <w:numFmt w:val="decimal"/>
      <w:lvlText w:val="%1."/>
      <w:lvlJc w:val="left"/>
      <w:pPr>
        <w:ind w:left="1800" w:hanging="360"/>
      </w:pPr>
      <w:rPr>
        <w:b/>
      </w:rPr>
    </w:lvl>
    <w:lvl w:ilvl="1" w:tplc="73502DC4">
      <w:start w:val="1"/>
      <w:numFmt w:val="lowerLetter"/>
      <w:lvlText w:val="(%2)"/>
      <w:lvlJc w:val="left"/>
      <w:pPr>
        <w:ind w:left="2520" w:hanging="360"/>
      </w:pPr>
      <w:rPr>
        <w:rFonts w:hint="default"/>
        <w:i/>
      </w:rPr>
    </w:lvl>
    <w:lvl w:ilvl="2" w:tplc="3222BE5E">
      <w:start w:val="1"/>
      <w:numFmt w:val="lowerRoman"/>
      <w:lvlText w:val="(%3)"/>
      <w:lvlJc w:val="right"/>
      <w:pPr>
        <w:ind w:left="3240" w:hanging="180"/>
      </w:pPr>
      <w:rPr>
        <w:rFonts w:hint="default"/>
      </w:r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8" w15:restartNumberingAfterBreak="0">
    <w:nsid w:val="5EF763BC"/>
    <w:multiLevelType w:val="hybridMultilevel"/>
    <w:tmpl w:val="D66A27C0"/>
    <w:lvl w:ilvl="0" w:tplc="73502DC4">
      <w:start w:val="1"/>
      <w:numFmt w:val="lowerLetter"/>
      <w:lvlText w:val="(%1)"/>
      <w:lvlJc w:val="left"/>
      <w:pPr>
        <w:ind w:left="1800" w:hanging="360"/>
      </w:pPr>
      <w:rPr>
        <w:rFonts w:hint="default"/>
        <w: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9" w15:restartNumberingAfterBreak="0">
    <w:nsid w:val="5F1043C1"/>
    <w:multiLevelType w:val="hybridMultilevel"/>
    <w:tmpl w:val="FC8E62F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FB162AD"/>
    <w:multiLevelType w:val="hybridMultilevel"/>
    <w:tmpl w:val="99EA2C4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37831DD"/>
    <w:multiLevelType w:val="hybridMultilevel"/>
    <w:tmpl w:val="617E86D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506519B"/>
    <w:multiLevelType w:val="hybridMultilevel"/>
    <w:tmpl w:val="DDC4414A"/>
    <w:lvl w:ilvl="0" w:tplc="87A41E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7521026"/>
    <w:multiLevelType w:val="hybridMultilevel"/>
    <w:tmpl w:val="6F8A649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88870CB"/>
    <w:multiLevelType w:val="hybridMultilevel"/>
    <w:tmpl w:val="F62EFE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BCE02F1"/>
    <w:multiLevelType w:val="hybridMultilevel"/>
    <w:tmpl w:val="ED42C240"/>
    <w:lvl w:ilvl="0" w:tplc="87A41E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BDE7638"/>
    <w:multiLevelType w:val="hybridMultilevel"/>
    <w:tmpl w:val="123CC39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C955667"/>
    <w:multiLevelType w:val="hybridMultilevel"/>
    <w:tmpl w:val="D9B487E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E697D43"/>
    <w:multiLevelType w:val="hybridMultilevel"/>
    <w:tmpl w:val="D73008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00E13E1"/>
    <w:multiLevelType w:val="hybridMultilevel"/>
    <w:tmpl w:val="B0C02534"/>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0D265C1"/>
    <w:multiLevelType w:val="hybridMultilevel"/>
    <w:tmpl w:val="C178B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0DC0227"/>
    <w:multiLevelType w:val="hybridMultilevel"/>
    <w:tmpl w:val="616E2EF4"/>
    <w:lvl w:ilvl="0" w:tplc="87A41E7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2" w15:restartNumberingAfterBreak="0">
    <w:nsid w:val="722B3CC3"/>
    <w:multiLevelType w:val="hybridMultilevel"/>
    <w:tmpl w:val="3B103CCA"/>
    <w:lvl w:ilvl="0" w:tplc="7A7A23C8">
      <w:start w:val="1"/>
      <w:numFmt w:val="lowerLetter"/>
      <w:lvlText w:val="(%1)"/>
      <w:lvlJc w:val="left"/>
      <w:pPr>
        <w:ind w:left="1440" w:hanging="360"/>
      </w:pPr>
      <w:rPr>
        <w:rFonts w:hint="default"/>
        <w: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3" w15:restartNumberingAfterBreak="0">
    <w:nsid w:val="7A2C3E9D"/>
    <w:multiLevelType w:val="hybridMultilevel"/>
    <w:tmpl w:val="80C0D02E"/>
    <w:lvl w:ilvl="0" w:tplc="87A41E72">
      <w:start w:val="1"/>
      <w:numFmt w:val="lowerLetter"/>
      <w:lvlText w:val="(%1)"/>
      <w:lvlJc w:val="left"/>
      <w:pPr>
        <w:ind w:left="2070" w:hanging="360"/>
      </w:pPr>
      <w:rPr>
        <w:rFonts w:hint="default"/>
      </w:r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74" w15:restartNumberingAfterBreak="0">
    <w:nsid w:val="7E2107A3"/>
    <w:multiLevelType w:val="hybridMultilevel"/>
    <w:tmpl w:val="317CCEF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EAC5FE6"/>
    <w:multiLevelType w:val="hybridMultilevel"/>
    <w:tmpl w:val="90940FA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FBD48CB"/>
    <w:multiLevelType w:val="hybridMultilevel"/>
    <w:tmpl w:val="0D48C886"/>
    <w:lvl w:ilvl="0" w:tplc="3C10BDCA">
      <w:start w:val="1"/>
      <w:numFmt w:val="lowerLetter"/>
      <w:lvlText w:val="(%1)"/>
      <w:lvlJc w:val="left"/>
      <w:pPr>
        <w:ind w:left="1800" w:hanging="360"/>
      </w:pPr>
      <w:rPr>
        <w:rFonts w:hint="default"/>
        <w: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491022095">
    <w:abstractNumId w:val="70"/>
  </w:num>
  <w:num w:numId="2" w16cid:durableId="1429621370">
    <w:abstractNumId w:val="40"/>
  </w:num>
  <w:num w:numId="3" w16cid:durableId="142965479">
    <w:abstractNumId w:val="26"/>
  </w:num>
  <w:num w:numId="4" w16cid:durableId="479269941">
    <w:abstractNumId w:val="35"/>
  </w:num>
  <w:num w:numId="5" w16cid:durableId="2118521613">
    <w:abstractNumId w:val="0"/>
  </w:num>
  <w:num w:numId="6" w16cid:durableId="1707102102">
    <w:abstractNumId w:val="68"/>
  </w:num>
  <w:num w:numId="7" w16cid:durableId="783574604">
    <w:abstractNumId w:val="32"/>
  </w:num>
  <w:num w:numId="8" w16cid:durableId="2108843771">
    <w:abstractNumId w:val="7"/>
  </w:num>
  <w:num w:numId="9" w16cid:durableId="1294870837">
    <w:abstractNumId w:val="30"/>
  </w:num>
  <w:num w:numId="10" w16cid:durableId="97871896">
    <w:abstractNumId w:val="38"/>
  </w:num>
  <w:num w:numId="11" w16cid:durableId="737285657">
    <w:abstractNumId w:val="48"/>
  </w:num>
  <w:num w:numId="12" w16cid:durableId="1221281027">
    <w:abstractNumId w:val="65"/>
  </w:num>
  <w:num w:numId="13" w16cid:durableId="993068288">
    <w:abstractNumId w:val="19"/>
  </w:num>
  <w:num w:numId="14" w16cid:durableId="1049959525">
    <w:abstractNumId w:val="39"/>
  </w:num>
  <w:num w:numId="15" w16cid:durableId="332680764">
    <w:abstractNumId w:val="57"/>
  </w:num>
  <w:num w:numId="16" w16cid:durableId="177618532">
    <w:abstractNumId w:val="36"/>
  </w:num>
  <w:num w:numId="17" w16cid:durableId="1050768310">
    <w:abstractNumId w:val="3"/>
  </w:num>
  <w:num w:numId="18" w16cid:durableId="55977657">
    <w:abstractNumId w:val="60"/>
  </w:num>
  <w:num w:numId="19" w16cid:durableId="1390835429">
    <w:abstractNumId w:val="4"/>
  </w:num>
  <w:num w:numId="20" w16cid:durableId="1461728891">
    <w:abstractNumId w:val="41"/>
  </w:num>
  <w:num w:numId="21" w16cid:durableId="989017619">
    <w:abstractNumId w:val="47"/>
  </w:num>
  <w:num w:numId="22" w16cid:durableId="716903018">
    <w:abstractNumId w:val="33"/>
  </w:num>
  <w:num w:numId="23" w16cid:durableId="560097555">
    <w:abstractNumId w:val="15"/>
  </w:num>
  <w:num w:numId="24" w16cid:durableId="21975490">
    <w:abstractNumId w:val="24"/>
  </w:num>
  <w:num w:numId="25" w16cid:durableId="2100712444">
    <w:abstractNumId w:val="20"/>
  </w:num>
  <w:num w:numId="26" w16cid:durableId="1939215854">
    <w:abstractNumId w:val="46"/>
  </w:num>
  <w:num w:numId="27" w16cid:durableId="1063869022">
    <w:abstractNumId w:val="16"/>
  </w:num>
  <w:num w:numId="28" w16cid:durableId="339089226">
    <w:abstractNumId w:val="69"/>
  </w:num>
  <w:num w:numId="29" w16cid:durableId="1647540868">
    <w:abstractNumId w:val="8"/>
  </w:num>
  <w:num w:numId="30" w16cid:durableId="508370144">
    <w:abstractNumId w:val="67"/>
  </w:num>
  <w:num w:numId="31" w16cid:durableId="710612777">
    <w:abstractNumId w:val="21"/>
  </w:num>
  <w:num w:numId="32" w16cid:durableId="247814348">
    <w:abstractNumId w:val="12"/>
  </w:num>
  <w:num w:numId="33" w16cid:durableId="91629418">
    <w:abstractNumId w:val="74"/>
  </w:num>
  <w:num w:numId="34" w16cid:durableId="284317326">
    <w:abstractNumId w:val="59"/>
  </w:num>
  <w:num w:numId="35" w16cid:durableId="1068000226">
    <w:abstractNumId w:val="66"/>
  </w:num>
  <w:num w:numId="36" w16cid:durableId="1625845820">
    <w:abstractNumId w:val="53"/>
  </w:num>
  <w:num w:numId="37" w16cid:durableId="1156142617">
    <w:abstractNumId w:val="54"/>
  </w:num>
  <w:num w:numId="38" w16cid:durableId="1720398163">
    <w:abstractNumId w:val="18"/>
  </w:num>
  <w:num w:numId="39" w16cid:durableId="98720650">
    <w:abstractNumId w:val="52"/>
  </w:num>
  <w:num w:numId="40" w16cid:durableId="1839805644">
    <w:abstractNumId w:val="13"/>
  </w:num>
  <w:num w:numId="41" w16cid:durableId="637998096">
    <w:abstractNumId w:val="5"/>
  </w:num>
  <w:num w:numId="42" w16cid:durableId="1439639386">
    <w:abstractNumId w:val="64"/>
  </w:num>
  <w:num w:numId="43" w16cid:durableId="716660601">
    <w:abstractNumId w:val="56"/>
  </w:num>
  <w:num w:numId="44" w16cid:durableId="1107237253">
    <w:abstractNumId w:val="63"/>
  </w:num>
  <w:num w:numId="45" w16cid:durableId="1389300924">
    <w:abstractNumId w:val="10"/>
  </w:num>
  <w:num w:numId="46" w16cid:durableId="2124961993">
    <w:abstractNumId w:val="61"/>
  </w:num>
  <w:num w:numId="47" w16cid:durableId="16347513">
    <w:abstractNumId w:val="28"/>
  </w:num>
  <w:num w:numId="48" w16cid:durableId="825588026">
    <w:abstractNumId w:val="44"/>
  </w:num>
  <w:num w:numId="49" w16cid:durableId="1291743189">
    <w:abstractNumId w:val="14"/>
  </w:num>
  <w:num w:numId="50" w16cid:durableId="735589749">
    <w:abstractNumId w:val="9"/>
  </w:num>
  <w:num w:numId="51" w16cid:durableId="930506849">
    <w:abstractNumId w:val="27"/>
  </w:num>
  <w:num w:numId="52" w16cid:durableId="776405690">
    <w:abstractNumId w:val="2"/>
  </w:num>
  <w:num w:numId="53" w16cid:durableId="1290550546">
    <w:abstractNumId w:val="51"/>
  </w:num>
  <w:num w:numId="54" w16cid:durableId="1150712652">
    <w:abstractNumId w:val="25"/>
  </w:num>
  <w:num w:numId="55" w16cid:durableId="42944160">
    <w:abstractNumId w:val="75"/>
  </w:num>
  <w:num w:numId="56" w16cid:durableId="447549143">
    <w:abstractNumId w:val="58"/>
  </w:num>
  <w:num w:numId="57" w16cid:durableId="1007252997">
    <w:abstractNumId w:val="43"/>
  </w:num>
  <w:num w:numId="58" w16cid:durableId="1444616351">
    <w:abstractNumId w:val="6"/>
  </w:num>
  <w:num w:numId="59" w16cid:durableId="958337410">
    <w:abstractNumId w:val="23"/>
  </w:num>
  <w:num w:numId="60" w16cid:durableId="165092318">
    <w:abstractNumId w:val="22"/>
  </w:num>
  <w:num w:numId="61" w16cid:durableId="1394163662">
    <w:abstractNumId w:val="29"/>
  </w:num>
  <w:num w:numId="62" w16cid:durableId="997880697">
    <w:abstractNumId w:val="31"/>
  </w:num>
  <w:num w:numId="63" w16cid:durableId="1241065209">
    <w:abstractNumId w:val="37"/>
  </w:num>
  <w:num w:numId="64" w16cid:durableId="1467041459">
    <w:abstractNumId w:val="45"/>
  </w:num>
  <w:num w:numId="65" w16cid:durableId="707724585">
    <w:abstractNumId w:val="72"/>
  </w:num>
  <w:num w:numId="66" w16cid:durableId="1307661887">
    <w:abstractNumId w:val="71"/>
  </w:num>
  <w:num w:numId="67" w16cid:durableId="494885668">
    <w:abstractNumId w:val="34"/>
  </w:num>
  <w:num w:numId="68" w16cid:durableId="1478260174">
    <w:abstractNumId w:val="73"/>
  </w:num>
  <w:num w:numId="69" w16cid:durableId="1878002247">
    <w:abstractNumId w:val="42"/>
  </w:num>
  <w:num w:numId="70" w16cid:durableId="2046052487">
    <w:abstractNumId w:val="17"/>
  </w:num>
  <w:num w:numId="71" w16cid:durableId="882790527">
    <w:abstractNumId w:val="1"/>
  </w:num>
  <w:num w:numId="72" w16cid:durableId="1023894826">
    <w:abstractNumId w:val="62"/>
  </w:num>
  <w:num w:numId="73" w16cid:durableId="1229076147">
    <w:abstractNumId w:val="50"/>
  </w:num>
  <w:num w:numId="74" w16cid:durableId="771359259">
    <w:abstractNumId w:val="49"/>
  </w:num>
  <w:num w:numId="75" w16cid:durableId="1653870115">
    <w:abstractNumId w:val="76"/>
  </w:num>
  <w:num w:numId="76" w16cid:durableId="1194534239">
    <w:abstractNumId w:val="55"/>
  </w:num>
  <w:num w:numId="77" w16cid:durableId="826362360">
    <w:abstractNumId w:val="1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425"/>
    <w:rsid w:val="00004AB9"/>
    <w:rsid w:val="00006C84"/>
    <w:rsid w:val="0001464A"/>
    <w:rsid w:val="00016AA0"/>
    <w:rsid w:val="00025716"/>
    <w:rsid w:val="00047760"/>
    <w:rsid w:val="0005430D"/>
    <w:rsid w:val="00061969"/>
    <w:rsid w:val="00065707"/>
    <w:rsid w:val="00065E74"/>
    <w:rsid w:val="000756FB"/>
    <w:rsid w:val="00085128"/>
    <w:rsid w:val="00093681"/>
    <w:rsid w:val="000C154B"/>
    <w:rsid w:val="000C2510"/>
    <w:rsid w:val="000C2A49"/>
    <w:rsid w:val="000D14E4"/>
    <w:rsid w:val="000D381B"/>
    <w:rsid w:val="000D4581"/>
    <w:rsid w:val="000D6881"/>
    <w:rsid w:val="000D73BD"/>
    <w:rsid w:val="000F2E6A"/>
    <w:rsid w:val="0010030F"/>
    <w:rsid w:val="00102FD5"/>
    <w:rsid w:val="00110217"/>
    <w:rsid w:val="0011190A"/>
    <w:rsid w:val="001123AE"/>
    <w:rsid w:val="00116833"/>
    <w:rsid w:val="00124372"/>
    <w:rsid w:val="001260F1"/>
    <w:rsid w:val="00133122"/>
    <w:rsid w:val="00140A05"/>
    <w:rsid w:val="001424CF"/>
    <w:rsid w:val="0015584C"/>
    <w:rsid w:val="0016258B"/>
    <w:rsid w:val="00166704"/>
    <w:rsid w:val="001727C8"/>
    <w:rsid w:val="00177063"/>
    <w:rsid w:val="00196AEA"/>
    <w:rsid w:val="001B6247"/>
    <w:rsid w:val="001B6ECA"/>
    <w:rsid w:val="001C19B7"/>
    <w:rsid w:val="001C4D10"/>
    <w:rsid w:val="001D19E9"/>
    <w:rsid w:val="001D6755"/>
    <w:rsid w:val="001E24B7"/>
    <w:rsid w:val="001E6658"/>
    <w:rsid w:val="001E7FF2"/>
    <w:rsid w:val="0020404F"/>
    <w:rsid w:val="00213532"/>
    <w:rsid w:val="00257AAE"/>
    <w:rsid w:val="00273DD0"/>
    <w:rsid w:val="00274A75"/>
    <w:rsid w:val="002821B4"/>
    <w:rsid w:val="00284162"/>
    <w:rsid w:val="002917C1"/>
    <w:rsid w:val="00293025"/>
    <w:rsid w:val="002A27AC"/>
    <w:rsid w:val="002A31A7"/>
    <w:rsid w:val="002A39FE"/>
    <w:rsid w:val="002A73F2"/>
    <w:rsid w:val="002B1423"/>
    <w:rsid w:val="002C59E1"/>
    <w:rsid w:val="002C7E07"/>
    <w:rsid w:val="002D6A9D"/>
    <w:rsid w:val="002E07EA"/>
    <w:rsid w:val="002E6168"/>
    <w:rsid w:val="002F43E6"/>
    <w:rsid w:val="003118A0"/>
    <w:rsid w:val="00315630"/>
    <w:rsid w:val="00324B5A"/>
    <w:rsid w:val="00324D2D"/>
    <w:rsid w:val="00331403"/>
    <w:rsid w:val="00344F7C"/>
    <w:rsid w:val="00345898"/>
    <w:rsid w:val="003503E1"/>
    <w:rsid w:val="00352560"/>
    <w:rsid w:val="00354AD7"/>
    <w:rsid w:val="00371684"/>
    <w:rsid w:val="00377B63"/>
    <w:rsid w:val="0038185E"/>
    <w:rsid w:val="00386205"/>
    <w:rsid w:val="00387253"/>
    <w:rsid w:val="003965BD"/>
    <w:rsid w:val="003978B5"/>
    <w:rsid w:val="003B2CD6"/>
    <w:rsid w:val="003B5060"/>
    <w:rsid w:val="003E4A3B"/>
    <w:rsid w:val="003E5AE0"/>
    <w:rsid w:val="00400080"/>
    <w:rsid w:val="004042D3"/>
    <w:rsid w:val="00406D66"/>
    <w:rsid w:val="00412779"/>
    <w:rsid w:val="00431A6D"/>
    <w:rsid w:val="00434BD0"/>
    <w:rsid w:val="004353BA"/>
    <w:rsid w:val="004360DE"/>
    <w:rsid w:val="00444C7F"/>
    <w:rsid w:val="00445CD4"/>
    <w:rsid w:val="00446BBA"/>
    <w:rsid w:val="00465B03"/>
    <w:rsid w:val="00466218"/>
    <w:rsid w:val="00466CF1"/>
    <w:rsid w:val="00467354"/>
    <w:rsid w:val="00473015"/>
    <w:rsid w:val="00483BB5"/>
    <w:rsid w:val="00485898"/>
    <w:rsid w:val="00492BFE"/>
    <w:rsid w:val="004A375D"/>
    <w:rsid w:val="004B4A33"/>
    <w:rsid w:val="004B5C86"/>
    <w:rsid w:val="004B66D2"/>
    <w:rsid w:val="004B6754"/>
    <w:rsid w:val="004D605A"/>
    <w:rsid w:val="005168D5"/>
    <w:rsid w:val="0053171F"/>
    <w:rsid w:val="005407B5"/>
    <w:rsid w:val="00542929"/>
    <w:rsid w:val="00544F4C"/>
    <w:rsid w:val="005519A9"/>
    <w:rsid w:val="00553F3B"/>
    <w:rsid w:val="0056075A"/>
    <w:rsid w:val="00564BE4"/>
    <w:rsid w:val="00564C2C"/>
    <w:rsid w:val="00567D43"/>
    <w:rsid w:val="00567F30"/>
    <w:rsid w:val="0057392A"/>
    <w:rsid w:val="00582885"/>
    <w:rsid w:val="005A0282"/>
    <w:rsid w:val="005A23C0"/>
    <w:rsid w:val="005A401C"/>
    <w:rsid w:val="005B0C34"/>
    <w:rsid w:val="005B35C3"/>
    <w:rsid w:val="005B3E85"/>
    <w:rsid w:val="005D7207"/>
    <w:rsid w:val="005F4E01"/>
    <w:rsid w:val="0060200C"/>
    <w:rsid w:val="00603137"/>
    <w:rsid w:val="00605F1B"/>
    <w:rsid w:val="00606528"/>
    <w:rsid w:val="00614777"/>
    <w:rsid w:val="00615299"/>
    <w:rsid w:val="0061569D"/>
    <w:rsid w:val="00626FB7"/>
    <w:rsid w:val="0063350D"/>
    <w:rsid w:val="00633BED"/>
    <w:rsid w:val="00634B98"/>
    <w:rsid w:val="0064534B"/>
    <w:rsid w:val="00645D75"/>
    <w:rsid w:val="006502DC"/>
    <w:rsid w:val="00651FDE"/>
    <w:rsid w:val="0065746A"/>
    <w:rsid w:val="006574AA"/>
    <w:rsid w:val="00677083"/>
    <w:rsid w:val="006844A0"/>
    <w:rsid w:val="00697249"/>
    <w:rsid w:val="006A6570"/>
    <w:rsid w:val="006B6ADF"/>
    <w:rsid w:val="006D22DC"/>
    <w:rsid w:val="006D73D6"/>
    <w:rsid w:val="006F1B6B"/>
    <w:rsid w:val="006F7BA9"/>
    <w:rsid w:val="00701E0D"/>
    <w:rsid w:val="007045F0"/>
    <w:rsid w:val="00707C74"/>
    <w:rsid w:val="00711DAD"/>
    <w:rsid w:val="00727604"/>
    <w:rsid w:val="00740A19"/>
    <w:rsid w:val="00745DAB"/>
    <w:rsid w:val="0075206D"/>
    <w:rsid w:val="0079652B"/>
    <w:rsid w:val="00797389"/>
    <w:rsid w:val="007A51AC"/>
    <w:rsid w:val="007A7FAE"/>
    <w:rsid w:val="007B2D67"/>
    <w:rsid w:val="007D2783"/>
    <w:rsid w:val="007D6FAA"/>
    <w:rsid w:val="007E3077"/>
    <w:rsid w:val="007E3400"/>
    <w:rsid w:val="00803B91"/>
    <w:rsid w:val="00810202"/>
    <w:rsid w:val="0081467F"/>
    <w:rsid w:val="00825F8C"/>
    <w:rsid w:val="00830F87"/>
    <w:rsid w:val="00831FE6"/>
    <w:rsid w:val="00833925"/>
    <w:rsid w:val="00834EFA"/>
    <w:rsid w:val="00837AD7"/>
    <w:rsid w:val="00841277"/>
    <w:rsid w:val="00841770"/>
    <w:rsid w:val="00846E3C"/>
    <w:rsid w:val="00856A24"/>
    <w:rsid w:val="00865356"/>
    <w:rsid w:val="008731B3"/>
    <w:rsid w:val="00875715"/>
    <w:rsid w:val="00875863"/>
    <w:rsid w:val="0088606D"/>
    <w:rsid w:val="00887573"/>
    <w:rsid w:val="008A07F3"/>
    <w:rsid w:val="008A4458"/>
    <w:rsid w:val="008D036F"/>
    <w:rsid w:val="008D2136"/>
    <w:rsid w:val="008D2A4C"/>
    <w:rsid w:val="008D3212"/>
    <w:rsid w:val="008D36C2"/>
    <w:rsid w:val="008D602B"/>
    <w:rsid w:val="008F2414"/>
    <w:rsid w:val="009044C3"/>
    <w:rsid w:val="00922A94"/>
    <w:rsid w:val="00924A63"/>
    <w:rsid w:val="00941B23"/>
    <w:rsid w:val="009461BB"/>
    <w:rsid w:val="00966ECC"/>
    <w:rsid w:val="00972705"/>
    <w:rsid w:val="009728C0"/>
    <w:rsid w:val="00973DDA"/>
    <w:rsid w:val="009766AB"/>
    <w:rsid w:val="0098765F"/>
    <w:rsid w:val="00990520"/>
    <w:rsid w:val="00997CAD"/>
    <w:rsid w:val="009B168D"/>
    <w:rsid w:val="009B212B"/>
    <w:rsid w:val="009D2FBB"/>
    <w:rsid w:val="009D3783"/>
    <w:rsid w:val="009D4EFE"/>
    <w:rsid w:val="009E2C07"/>
    <w:rsid w:val="00A06DC1"/>
    <w:rsid w:val="00A11C92"/>
    <w:rsid w:val="00A12425"/>
    <w:rsid w:val="00A27EA4"/>
    <w:rsid w:val="00A32A27"/>
    <w:rsid w:val="00A46E35"/>
    <w:rsid w:val="00A46FBF"/>
    <w:rsid w:val="00A60FEA"/>
    <w:rsid w:val="00A73890"/>
    <w:rsid w:val="00A81C0E"/>
    <w:rsid w:val="00A8798D"/>
    <w:rsid w:val="00A948ED"/>
    <w:rsid w:val="00A9495F"/>
    <w:rsid w:val="00AA2E9D"/>
    <w:rsid w:val="00AC2A98"/>
    <w:rsid w:val="00AD7320"/>
    <w:rsid w:val="00AD7E12"/>
    <w:rsid w:val="00AE2AE2"/>
    <w:rsid w:val="00AE7EBB"/>
    <w:rsid w:val="00AF09E5"/>
    <w:rsid w:val="00AF20F5"/>
    <w:rsid w:val="00AF44D0"/>
    <w:rsid w:val="00AF57C5"/>
    <w:rsid w:val="00B07D44"/>
    <w:rsid w:val="00B168F6"/>
    <w:rsid w:val="00B17DD7"/>
    <w:rsid w:val="00B2174E"/>
    <w:rsid w:val="00B22841"/>
    <w:rsid w:val="00B34834"/>
    <w:rsid w:val="00B35F50"/>
    <w:rsid w:val="00B3739E"/>
    <w:rsid w:val="00B43D56"/>
    <w:rsid w:val="00B51B94"/>
    <w:rsid w:val="00B571E2"/>
    <w:rsid w:val="00B935DB"/>
    <w:rsid w:val="00B94472"/>
    <w:rsid w:val="00BA5417"/>
    <w:rsid w:val="00BB57B4"/>
    <w:rsid w:val="00BD4AD2"/>
    <w:rsid w:val="00BD561A"/>
    <w:rsid w:val="00BD6FA7"/>
    <w:rsid w:val="00BE6B6C"/>
    <w:rsid w:val="00C16C1A"/>
    <w:rsid w:val="00C26426"/>
    <w:rsid w:val="00C60AAB"/>
    <w:rsid w:val="00C72418"/>
    <w:rsid w:val="00C81A00"/>
    <w:rsid w:val="00C8546F"/>
    <w:rsid w:val="00C94FE0"/>
    <w:rsid w:val="00CB771C"/>
    <w:rsid w:val="00CD5E32"/>
    <w:rsid w:val="00D20D33"/>
    <w:rsid w:val="00D20FD1"/>
    <w:rsid w:val="00D32091"/>
    <w:rsid w:val="00D35855"/>
    <w:rsid w:val="00D45DA2"/>
    <w:rsid w:val="00D6181F"/>
    <w:rsid w:val="00D62B37"/>
    <w:rsid w:val="00D75E5F"/>
    <w:rsid w:val="00D8501A"/>
    <w:rsid w:val="00D94E8D"/>
    <w:rsid w:val="00DB6674"/>
    <w:rsid w:val="00DD7D23"/>
    <w:rsid w:val="00DE09FF"/>
    <w:rsid w:val="00DE3CFE"/>
    <w:rsid w:val="00DE65E7"/>
    <w:rsid w:val="00DE66E0"/>
    <w:rsid w:val="00DE740D"/>
    <w:rsid w:val="00DF486B"/>
    <w:rsid w:val="00E01ED8"/>
    <w:rsid w:val="00E2300A"/>
    <w:rsid w:val="00E2455A"/>
    <w:rsid w:val="00E771E2"/>
    <w:rsid w:val="00E965B3"/>
    <w:rsid w:val="00ED3801"/>
    <w:rsid w:val="00EE70B6"/>
    <w:rsid w:val="00EF48FF"/>
    <w:rsid w:val="00EF4C8C"/>
    <w:rsid w:val="00EF627E"/>
    <w:rsid w:val="00EF78DD"/>
    <w:rsid w:val="00F30922"/>
    <w:rsid w:val="00F34092"/>
    <w:rsid w:val="00F35D34"/>
    <w:rsid w:val="00F36071"/>
    <w:rsid w:val="00F51D04"/>
    <w:rsid w:val="00F5540D"/>
    <w:rsid w:val="00F5702F"/>
    <w:rsid w:val="00F605C6"/>
    <w:rsid w:val="00F71385"/>
    <w:rsid w:val="00F80CD3"/>
    <w:rsid w:val="00F8168F"/>
    <w:rsid w:val="00F84802"/>
    <w:rsid w:val="00F87143"/>
    <w:rsid w:val="00FA0008"/>
    <w:rsid w:val="00FA6B81"/>
    <w:rsid w:val="00FB6281"/>
    <w:rsid w:val="00FB711E"/>
    <w:rsid w:val="00FB7CEA"/>
    <w:rsid w:val="00FC3938"/>
    <w:rsid w:val="00FD525D"/>
    <w:rsid w:val="00FE2220"/>
    <w:rsid w:val="00FE2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35175"/>
  <w15:chartTrackingRefBased/>
  <w15:docId w15:val="{B3B62571-C276-4F34-B097-28A6B8714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277"/>
  </w:style>
  <w:style w:type="paragraph" w:styleId="Heading1">
    <w:name w:val="heading 1"/>
    <w:basedOn w:val="Normal"/>
    <w:next w:val="Normal"/>
    <w:link w:val="Heading1Char"/>
    <w:uiPriority w:val="9"/>
    <w:qFormat/>
    <w:rsid w:val="00A124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4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4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4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4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4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4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4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4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4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4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4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4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4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4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4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4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425"/>
    <w:rPr>
      <w:rFonts w:eastAsiaTheme="majorEastAsia" w:cstheme="majorBidi"/>
      <w:color w:val="272727" w:themeColor="text1" w:themeTint="D8"/>
    </w:rPr>
  </w:style>
  <w:style w:type="paragraph" w:styleId="Title">
    <w:name w:val="Title"/>
    <w:basedOn w:val="Normal"/>
    <w:next w:val="Normal"/>
    <w:link w:val="TitleChar"/>
    <w:uiPriority w:val="10"/>
    <w:qFormat/>
    <w:rsid w:val="00A124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4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4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4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425"/>
    <w:pPr>
      <w:spacing w:before="160"/>
      <w:jc w:val="center"/>
    </w:pPr>
    <w:rPr>
      <w:i/>
      <w:iCs/>
      <w:color w:val="404040" w:themeColor="text1" w:themeTint="BF"/>
    </w:rPr>
  </w:style>
  <w:style w:type="character" w:customStyle="1" w:styleId="QuoteChar">
    <w:name w:val="Quote Char"/>
    <w:basedOn w:val="DefaultParagraphFont"/>
    <w:link w:val="Quote"/>
    <w:uiPriority w:val="29"/>
    <w:rsid w:val="00A12425"/>
    <w:rPr>
      <w:i/>
      <w:iCs/>
      <w:color w:val="404040" w:themeColor="text1" w:themeTint="BF"/>
    </w:rPr>
  </w:style>
  <w:style w:type="paragraph" w:styleId="ListParagraph">
    <w:name w:val="List Paragraph"/>
    <w:basedOn w:val="Normal"/>
    <w:uiPriority w:val="34"/>
    <w:qFormat/>
    <w:rsid w:val="00A12425"/>
    <w:pPr>
      <w:ind w:left="720"/>
      <w:contextualSpacing/>
    </w:pPr>
  </w:style>
  <w:style w:type="character" w:styleId="IntenseEmphasis">
    <w:name w:val="Intense Emphasis"/>
    <w:basedOn w:val="DefaultParagraphFont"/>
    <w:uiPriority w:val="21"/>
    <w:qFormat/>
    <w:rsid w:val="00A12425"/>
    <w:rPr>
      <w:i/>
      <w:iCs/>
      <w:color w:val="0F4761" w:themeColor="accent1" w:themeShade="BF"/>
    </w:rPr>
  </w:style>
  <w:style w:type="paragraph" w:styleId="IntenseQuote">
    <w:name w:val="Intense Quote"/>
    <w:basedOn w:val="Normal"/>
    <w:next w:val="Normal"/>
    <w:link w:val="IntenseQuoteChar"/>
    <w:uiPriority w:val="30"/>
    <w:qFormat/>
    <w:rsid w:val="00A12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425"/>
    <w:rPr>
      <w:i/>
      <w:iCs/>
      <w:color w:val="0F4761" w:themeColor="accent1" w:themeShade="BF"/>
    </w:rPr>
  </w:style>
  <w:style w:type="character" w:styleId="IntenseReference">
    <w:name w:val="Intense Reference"/>
    <w:basedOn w:val="DefaultParagraphFont"/>
    <w:uiPriority w:val="32"/>
    <w:qFormat/>
    <w:rsid w:val="00A12425"/>
    <w:rPr>
      <w:b/>
      <w:bCs/>
      <w:smallCaps/>
      <w:color w:val="0F4761" w:themeColor="accent1" w:themeShade="BF"/>
      <w:spacing w:val="5"/>
    </w:rPr>
  </w:style>
  <w:style w:type="paragraph" w:styleId="Header">
    <w:name w:val="header"/>
    <w:basedOn w:val="Normal"/>
    <w:link w:val="HeaderChar"/>
    <w:uiPriority w:val="99"/>
    <w:unhideWhenUsed/>
    <w:rsid w:val="00A12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425"/>
  </w:style>
  <w:style w:type="paragraph" w:styleId="Footer">
    <w:name w:val="footer"/>
    <w:basedOn w:val="Normal"/>
    <w:link w:val="FooterChar"/>
    <w:uiPriority w:val="99"/>
    <w:unhideWhenUsed/>
    <w:rsid w:val="00A12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425"/>
  </w:style>
  <w:style w:type="character" w:styleId="PageNumber">
    <w:name w:val="page number"/>
    <w:basedOn w:val="DefaultParagraphFont"/>
    <w:uiPriority w:val="99"/>
    <w:semiHidden/>
    <w:unhideWhenUsed/>
    <w:rsid w:val="00A12425"/>
  </w:style>
  <w:style w:type="table" w:styleId="TableGrid">
    <w:name w:val="Table Grid"/>
    <w:basedOn w:val="TableNormal"/>
    <w:uiPriority w:val="39"/>
    <w:rsid w:val="00177063"/>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5299"/>
    <w:rPr>
      <w:sz w:val="16"/>
      <w:szCs w:val="16"/>
    </w:rPr>
  </w:style>
  <w:style w:type="paragraph" w:styleId="CommentText">
    <w:name w:val="annotation text"/>
    <w:basedOn w:val="Normal"/>
    <w:link w:val="CommentTextChar"/>
    <w:uiPriority w:val="99"/>
    <w:semiHidden/>
    <w:unhideWhenUsed/>
    <w:rsid w:val="00615299"/>
    <w:pPr>
      <w:spacing w:line="240" w:lineRule="auto"/>
    </w:pPr>
    <w:rPr>
      <w:sz w:val="20"/>
      <w:szCs w:val="20"/>
    </w:rPr>
  </w:style>
  <w:style w:type="character" w:customStyle="1" w:styleId="CommentTextChar">
    <w:name w:val="Comment Text Char"/>
    <w:basedOn w:val="DefaultParagraphFont"/>
    <w:link w:val="CommentText"/>
    <w:uiPriority w:val="99"/>
    <w:semiHidden/>
    <w:rsid w:val="00615299"/>
    <w:rPr>
      <w:sz w:val="20"/>
      <w:szCs w:val="20"/>
    </w:rPr>
  </w:style>
  <w:style w:type="paragraph" w:styleId="CommentSubject">
    <w:name w:val="annotation subject"/>
    <w:basedOn w:val="CommentText"/>
    <w:next w:val="CommentText"/>
    <w:link w:val="CommentSubjectChar"/>
    <w:uiPriority w:val="99"/>
    <w:semiHidden/>
    <w:unhideWhenUsed/>
    <w:rsid w:val="00615299"/>
    <w:rPr>
      <w:b/>
      <w:bCs/>
    </w:rPr>
  </w:style>
  <w:style w:type="character" w:customStyle="1" w:styleId="CommentSubjectChar">
    <w:name w:val="Comment Subject Char"/>
    <w:basedOn w:val="CommentTextChar"/>
    <w:link w:val="CommentSubject"/>
    <w:uiPriority w:val="99"/>
    <w:semiHidden/>
    <w:rsid w:val="00615299"/>
    <w:rPr>
      <w:b/>
      <w:bCs/>
      <w:sz w:val="20"/>
      <w:szCs w:val="20"/>
    </w:rPr>
  </w:style>
  <w:style w:type="paragraph" w:styleId="BalloonText">
    <w:name w:val="Balloon Text"/>
    <w:basedOn w:val="Normal"/>
    <w:link w:val="BalloonTextChar"/>
    <w:uiPriority w:val="99"/>
    <w:semiHidden/>
    <w:unhideWhenUsed/>
    <w:rsid w:val="006152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299"/>
    <w:rPr>
      <w:rFonts w:ascii="Segoe UI" w:hAnsi="Segoe UI" w:cs="Segoe UI"/>
      <w:sz w:val="18"/>
      <w:szCs w:val="18"/>
    </w:rPr>
  </w:style>
  <w:style w:type="paragraph" w:styleId="Revision">
    <w:name w:val="Revision"/>
    <w:hidden/>
    <w:uiPriority w:val="99"/>
    <w:semiHidden/>
    <w:rsid w:val="003525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1ea7024-80d8-4550-9f02-9a74abc384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B1489776AFA34794B4E2CFBE3D6E82" ma:contentTypeVersion="15" ma:contentTypeDescription="Create a new document." ma:contentTypeScope="" ma:versionID="c732ad507480bbc1d56dba22329b6e68">
  <xsd:schema xmlns:xsd="http://www.w3.org/2001/XMLSchema" xmlns:xs="http://www.w3.org/2001/XMLSchema" xmlns:p="http://schemas.microsoft.com/office/2006/metadata/properties" xmlns:ns3="61ea7024-80d8-4550-9f02-9a74abc38411" xmlns:ns4="0fc2380d-a2db-4540-b438-2a29414383fb" targetNamespace="http://schemas.microsoft.com/office/2006/metadata/properties" ma:root="true" ma:fieldsID="2a64a5262d536c2835d590e0481c02b5" ns3:_="" ns4:_="">
    <xsd:import namespace="61ea7024-80d8-4550-9f02-9a74abc38411"/>
    <xsd:import namespace="0fc2380d-a2db-4540-b438-2a29414383f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a7024-80d8-4550-9f02-9a74abc384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c2380d-a2db-4540-b438-2a29414383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4EFDE1-A4D0-4820-9E48-D35A4A75D6BC}">
  <ds:schemaRefs>
    <ds:schemaRef ds:uri="http://schemas.microsoft.com/office/2006/metadata/properties"/>
    <ds:schemaRef ds:uri="http://schemas.microsoft.com/office/infopath/2007/PartnerControls"/>
    <ds:schemaRef ds:uri="61ea7024-80d8-4550-9f02-9a74abc38411"/>
  </ds:schemaRefs>
</ds:datastoreItem>
</file>

<file path=customXml/itemProps2.xml><?xml version="1.0" encoding="utf-8"?>
<ds:datastoreItem xmlns:ds="http://schemas.openxmlformats.org/officeDocument/2006/customXml" ds:itemID="{9777CE26-2BFB-4453-8746-4149647CB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a7024-80d8-4550-9f02-9a74abc38411"/>
    <ds:schemaRef ds:uri="0fc2380d-a2db-4540-b438-2a2941438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0E278-57B3-4ED1-A924-9A16F4E004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4652</Words>
  <Characters>26517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Emmanuel</cp:lastModifiedBy>
  <cp:revision>3</cp:revision>
  <cp:lastPrinted>2025-08-11T14:23:00Z</cp:lastPrinted>
  <dcterms:created xsi:type="dcterms:W3CDTF">2025-08-12T11:04:00Z</dcterms:created>
  <dcterms:modified xsi:type="dcterms:W3CDTF">2025-08-13T14:07:00Z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0x01010060B1489776AFA34794B4E2CFBE3D6E82</vt:lpwstr>
  </property>
</Properties>
</file>